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6C3B9" w14:textId="77777777" w:rsidR="00D05CE9" w:rsidRPr="00CB7B37" w:rsidRDefault="00D05CE9" w:rsidP="00EB78C5">
      <w:pPr>
        <w:spacing w:after="0" w:line="240" w:lineRule="auto"/>
        <w:jc w:val="center"/>
        <w:rPr>
          <w:rFonts w:eastAsia="Times New Roman" w:cstheme="minorHAnsi"/>
          <w:b/>
          <w:bCs/>
          <w:color w:val="000000"/>
          <w:sz w:val="52"/>
          <w:szCs w:val="52"/>
          <w:lang w:eastAsia="en-GB"/>
        </w:rPr>
      </w:pPr>
      <w:r w:rsidRPr="00CB7B37">
        <w:rPr>
          <w:rFonts w:eastAsia="Times New Roman" w:cstheme="minorHAnsi"/>
          <w:b/>
          <w:bCs/>
          <w:noProof/>
          <w:color w:val="000000"/>
          <w:sz w:val="52"/>
          <w:szCs w:val="52"/>
          <w:lang w:val="en-US"/>
        </w:rPr>
        <w:drawing>
          <wp:inline distT="0" distB="0" distL="0" distR="0" wp14:anchorId="48B6411B" wp14:editId="12EC8D11">
            <wp:extent cx="3124200" cy="13716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124200" cy="1371600"/>
                    </a:xfrm>
                    <a:prstGeom prst="rect">
                      <a:avLst/>
                    </a:prstGeom>
                    <a:noFill/>
                    <a:ln w="9525">
                      <a:noFill/>
                      <a:miter lim="800000"/>
                      <a:headEnd/>
                      <a:tailEnd/>
                    </a:ln>
                  </pic:spPr>
                </pic:pic>
              </a:graphicData>
            </a:graphic>
          </wp:inline>
        </w:drawing>
      </w:r>
    </w:p>
    <w:p w14:paraId="27EF6F5E" w14:textId="77777777" w:rsidR="00D05CE9" w:rsidRPr="00CB7B37" w:rsidRDefault="00D05CE9" w:rsidP="00EB78C5">
      <w:pPr>
        <w:spacing w:after="0" w:line="240" w:lineRule="auto"/>
        <w:jc w:val="center"/>
        <w:rPr>
          <w:rFonts w:eastAsia="Times New Roman" w:cstheme="minorHAnsi"/>
          <w:b/>
          <w:bCs/>
          <w:color w:val="000000"/>
          <w:sz w:val="52"/>
          <w:szCs w:val="52"/>
          <w:lang w:eastAsia="en-GB"/>
        </w:rPr>
      </w:pPr>
    </w:p>
    <w:p w14:paraId="279036DA" w14:textId="77777777" w:rsidR="00D05CE9" w:rsidRPr="00CB7B37" w:rsidRDefault="00D05CE9" w:rsidP="00EB78C5">
      <w:pPr>
        <w:spacing w:after="0" w:line="240" w:lineRule="auto"/>
        <w:jc w:val="center"/>
        <w:rPr>
          <w:rFonts w:eastAsia="Times New Roman" w:cstheme="minorHAnsi"/>
          <w:b/>
          <w:bCs/>
          <w:color w:val="000000"/>
          <w:sz w:val="52"/>
          <w:szCs w:val="52"/>
          <w:lang w:eastAsia="en-GB"/>
        </w:rPr>
      </w:pPr>
    </w:p>
    <w:p w14:paraId="62950A88" w14:textId="77777777" w:rsidR="00D05CE9" w:rsidRPr="00CB7B37" w:rsidRDefault="00D05CE9" w:rsidP="00EB78C5">
      <w:pPr>
        <w:spacing w:after="0" w:line="240" w:lineRule="auto"/>
        <w:jc w:val="center"/>
        <w:rPr>
          <w:rFonts w:eastAsia="Times New Roman" w:cstheme="minorHAnsi"/>
          <w:b/>
          <w:bCs/>
          <w:color w:val="000000"/>
          <w:sz w:val="52"/>
          <w:szCs w:val="52"/>
          <w:lang w:eastAsia="en-GB"/>
        </w:rPr>
      </w:pPr>
    </w:p>
    <w:p w14:paraId="0AC1EC3C" w14:textId="77777777" w:rsidR="00D05CE9" w:rsidRPr="00CB7B37" w:rsidRDefault="00D05CE9" w:rsidP="00EB78C5">
      <w:pPr>
        <w:spacing w:after="0" w:line="240" w:lineRule="auto"/>
        <w:jc w:val="center"/>
        <w:rPr>
          <w:rFonts w:eastAsia="Times New Roman" w:cstheme="minorHAnsi"/>
          <w:b/>
          <w:bCs/>
          <w:color w:val="000000"/>
          <w:sz w:val="52"/>
          <w:szCs w:val="52"/>
          <w:lang w:eastAsia="en-GB"/>
        </w:rPr>
      </w:pPr>
    </w:p>
    <w:p w14:paraId="4C9071B1" w14:textId="77777777" w:rsidR="00EB78C5" w:rsidRPr="00CB7B37" w:rsidRDefault="00EB78C5" w:rsidP="00EB78C5">
      <w:pPr>
        <w:spacing w:after="0" w:line="240" w:lineRule="auto"/>
        <w:jc w:val="center"/>
        <w:rPr>
          <w:rFonts w:eastAsia="Times New Roman" w:cstheme="minorHAnsi"/>
          <w:color w:val="333333"/>
          <w:sz w:val="24"/>
          <w:szCs w:val="24"/>
          <w:lang w:eastAsia="en-GB"/>
        </w:rPr>
      </w:pPr>
      <w:r w:rsidRPr="00CB7B37">
        <w:rPr>
          <w:rFonts w:eastAsia="Times New Roman" w:cstheme="minorHAnsi"/>
          <w:b/>
          <w:bCs/>
          <w:color w:val="000000"/>
          <w:sz w:val="52"/>
          <w:szCs w:val="52"/>
          <w:lang w:eastAsia="en-GB"/>
        </w:rPr>
        <w:t>Repeat Prescribing Policy</w:t>
      </w:r>
    </w:p>
    <w:p w14:paraId="5C668078" w14:textId="77777777" w:rsidR="00EB78C5" w:rsidRPr="00CB7B37" w:rsidRDefault="00EB78C5" w:rsidP="00EB78C5">
      <w:pPr>
        <w:tabs>
          <w:tab w:val="left" w:pos="720"/>
        </w:tabs>
        <w:spacing w:after="0" w:line="240" w:lineRule="auto"/>
        <w:jc w:val="center"/>
        <w:rPr>
          <w:rFonts w:eastAsia="Times New Roman" w:cstheme="minorHAnsi"/>
          <w:color w:val="333333"/>
          <w:sz w:val="17"/>
          <w:szCs w:val="17"/>
          <w:lang w:eastAsia="en-GB"/>
        </w:rPr>
      </w:pPr>
      <w:r w:rsidRPr="00CB7B37">
        <w:rPr>
          <w:rFonts w:eastAsia="Times New Roman" w:cstheme="minorHAnsi"/>
          <w:color w:val="333333"/>
          <w:sz w:val="17"/>
          <w:szCs w:val="17"/>
          <w:lang w:eastAsia="en-GB"/>
        </w:rPr>
        <w:t> </w:t>
      </w:r>
    </w:p>
    <w:p w14:paraId="635B6E62" w14:textId="77777777" w:rsidR="00EB78C5" w:rsidRPr="00CB7B37" w:rsidRDefault="00EB78C5" w:rsidP="00EB78C5">
      <w:pPr>
        <w:tabs>
          <w:tab w:val="left" w:pos="720"/>
        </w:tabs>
        <w:spacing w:after="0" w:line="240" w:lineRule="auto"/>
        <w:jc w:val="center"/>
        <w:rPr>
          <w:rFonts w:eastAsia="Times New Roman" w:cstheme="minorHAnsi"/>
          <w:color w:val="333333"/>
          <w:sz w:val="17"/>
          <w:szCs w:val="17"/>
          <w:lang w:eastAsia="en-GB"/>
        </w:rPr>
      </w:pPr>
      <w:r w:rsidRPr="00CB7B37">
        <w:rPr>
          <w:rFonts w:eastAsia="Times New Roman" w:cstheme="minorHAnsi"/>
          <w:color w:val="333333"/>
          <w:sz w:val="17"/>
          <w:szCs w:val="17"/>
          <w:lang w:eastAsia="en-GB"/>
        </w:rPr>
        <w:t> </w:t>
      </w:r>
    </w:p>
    <w:p w14:paraId="45A689EE" w14:textId="77777777" w:rsidR="00EB78C5" w:rsidRPr="00CB7B37" w:rsidRDefault="00EB78C5" w:rsidP="00EB78C5">
      <w:pPr>
        <w:tabs>
          <w:tab w:val="left" w:pos="720"/>
        </w:tabs>
        <w:spacing w:after="0" w:line="240" w:lineRule="auto"/>
        <w:jc w:val="center"/>
        <w:rPr>
          <w:rFonts w:eastAsia="Times New Roman" w:cstheme="minorHAnsi"/>
          <w:color w:val="333333"/>
          <w:sz w:val="17"/>
          <w:szCs w:val="17"/>
          <w:lang w:eastAsia="en-GB"/>
        </w:rPr>
      </w:pPr>
      <w:r w:rsidRPr="00CB7B37">
        <w:rPr>
          <w:rFonts w:eastAsia="Times New Roman" w:cstheme="minorHAnsi"/>
          <w:color w:val="333333"/>
          <w:sz w:val="17"/>
          <w:szCs w:val="17"/>
          <w:lang w:eastAsia="en-GB"/>
        </w:rPr>
        <w:t> </w:t>
      </w:r>
    </w:p>
    <w:p w14:paraId="2106519F" w14:textId="77777777" w:rsidR="00EB78C5" w:rsidRPr="00CB7B37" w:rsidRDefault="00EB78C5" w:rsidP="00EB78C5">
      <w:pPr>
        <w:tabs>
          <w:tab w:val="left" w:pos="720"/>
        </w:tabs>
        <w:spacing w:after="0" w:line="240" w:lineRule="auto"/>
        <w:jc w:val="center"/>
        <w:rPr>
          <w:rFonts w:eastAsia="Times New Roman" w:cstheme="minorHAnsi"/>
          <w:color w:val="333333"/>
          <w:sz w:val="17"/>
          <w:szCs w:val="17"/>
          <w:lang w:eastAsia="en-GB"/>
        </w:rPr>
      </w:pPr>
      <w:r w:rsidRPr="00CB7B37">
        <w:rPr>
          <w:rFonts w:eastAsia="Times New Roman" w:cstheme="minorHAnsi"/>
          <w:color w:val="333333"/>
          <w:sz w:val="17"/>
          <w:szCs w:val="17"/>
          <w:lang w:eastAsia="en-GB"/>
        </w:rPr>
        <w:t> </w:t>
      </w:r>
    </w:p>
    <w:p w14:paraId="0A75F24B" w14:textId="77777777" w:rsidR="00EB78C5" w:rsidRPr="00CB7B37" w:rsidRDefault="00EB78C5" w:rsidP="00EB78C5">
      <w:pPr>
        <w:tabs>
          <w:tab w:val="left" w:pos="720"/>
        </w:tabs>
        <w:spacing w:after="0" w:line="240" w:lineRule="auto"/>
        <w:jc w:val="center"/>
        <w:rPr>
          <w:rFonts w:eastAsia="Times New Roman" w:cstheme="minorHAnsi"/>
          <w:color w:val="333333"/>
          <w:sz w:val="17"/>
          <w:szCs w:val="17"/>
          <w:lang w:eastAsia="en-GB"/>
        </w:rPr>
      </w:pPr>
      <w:r w:rsidRPr="00CB7B37">
        <w:rPr>
          <w:rFonts w:eastAsia="Times New Roman" w:cstheme="minorHAnsi"/>
          <w:b/>
          <w:bCs/>
          <w:color w:val="000000"/>
          <w:sz w:val="52"/>
          <w:szCs w:val="52"/>
          <w:lang w:eastAsia="en-GB"/>
        </w:rPr>
        <w:t xml:space="preserve">Rockwell &amp; Wrose Surgery </w:t>
      </w:r>
    </w:p>
    <w:p w14:paraId="69DCDD31" w14:textId="77777777" w:rsidR="00EB78C5" w:rsidRPr="00CB7B37" w:rsidRDefault="00EB78C5" w:rsidP="00EB78C5">
      <w:pPr>
        <w:tabs>
          <w:tab w:val="left" w:pos="720"/>
        </w:tabs>
        <w:spacing w:after="0" w:line="240" w:lineRule="auto"/>
        <w:jc w:val="center"/>
        <w:rPr>
          <w:rFonts w:eastAsia="Times New Roman" w:cstheme="minorHAnsi"/>
          <w:color w:val="333333"/>
          <w:sz w:val="17"/>
          <w:szCs w:val="17"/>
          <w:lang w:eastAsia="en-GB"/>
        </w:rPr>
      </w:pPr>
      <w:r w:rsidRPr="00CB7B37">
        <w:rPr>
          <w:rFonts w:eastAsia="Times New Roman" w:cstheme="minorHAnsi"/>
          <w:color w:val="333333"/>
          <w:sz w:val="17"/>
          <w:szCs w:val="17"/>
          <w:lang w:eastAsia="en-GB"/>
        </w:rPr>
        <w:t> </w:t>
      </w:r>
    </w:p>
    <w:p w14:paraId="591E989C" w14:textId="77777777" w:rsidR="00EB78C5" w:rsidRPr="00CB7B37" w:rsidRDefault="00EB78C5" w:rsidP="00EB78C5">
      <w:pPr>
        <w:tabs>
          <w:tab w:val="left" w:pos="720"/>
        </w:tabs>
        <w:spacing w:after="0" w:line="240" w:lineRule="auto"/>
        <w:jc w:val="center"/>
        <w:rPr>
          <w:rFonts w:eastAsia="Times New Roman" w:cstheme="minorHAnsi"/>
          <w:color w:val="333333"/>
          <w:sz w:val="17"/>
          <w:szCs w:val="17"/>
          <w:lang w:eastAsia="en-GB"/>
        </w:rPr>
      </w:pPr>
      <w:r w:rsidRPr="00CB7B37">
        <w:rPr>
          <w:rFonts w:eastAsia="Times New Roman" w:cstheme="minorHAnsi"/>
          <w:color w:val="333333"/>
          <w:sz w:val="17"/>
          <w:szCs w:val="17"/>
          <w:lang w:eastAsia="en-GB"/>
        </w:rPr>
        <w:t> </w:t>
      </w:r>
    </w:p>
    <w:p w14:paraId="05D18386" w14:textId="77777777" w:rsidR="00EB78C5" w:rsidRPr="00CB7B37" w:rsidRDefault="00EB78C5" w:rsidP="00EB78C5">
      <w:pPr>
        <w:tabs>
          <w:tab w:val="left" w:pos="720"/>
        </w:tabs>
        <w:spacing w:after="0" w:line="240" w:lineRule="auto"/>
        <w:jc w:val="center"/>
        <w:rPr>
          <w:rFonts w:eastAsia="Times New Roman" w:cstheme="minorHAnsi"/>
          <w:color w:val="333333"/>
          <w:sz w:val="17"/>
          <w:szCs w:val="17"/>
          <w:lang w:eastAsia="en-GB"/>
        </w:rPr>
      </w:pPr>
      <w:r w:rsidRPr="00CB7B37">
        <w:rPr>
          <w:rFonts w:eastAsia="Times New Roman" w:cstheme="minorHAnsi"/>
          <w:color w:val="333333"/>
          <w:sz w:val="17"/>
          <w:szCs w:val="17"/>
          <w:lang w:eastAsia="en-GB"/>
        </w:rPr>
        <w:t> </w:t>
      </w:r>
    </w:p>
    <w:p w14:paraId="51AF5FE7" w14:textId="77777777" w:rsidR="00EB78C5" w:rsidRPr="00CB7B37" w:rsidRDefault="00EB78C5" w:rsidP="00EB78C5">
      <w:pPr>
        <w:tabs>
          <w:tab w:val="left" w:pos="720"/>
        </w:tabs>
        <w:spacing w:after="0" w:line="240" w:lineRule="auto"/>
        <w:jc w:val="center"/>
        <w:rPr>
          <w:rFonts w:eastAsia="Times New Roman" w:cstheme="minorHAnsi"/>
          <w:color w:val="333333"/>
          <w:sz w:val="17"/>
          <w:szCs w:val="17"/>
          <w:lang w:eastAsia="en-GB"/>
        </w:rPr>
      </w:pPr>
      <w:r w:rsidRPr="00CB7B37">
        <w:rPr>
          <w:rFonts w:eastAsia="Times New Roman" w:cstheme="minorHAnsi"/>
          <w:color w:val="333333"/>
          <w:sz w:val="17"/>
          <w:szCs w:val="17"/>
          <w:lang w:eastAsia="en-GB"/>
        </w:rPr>
        <w:t> </w:t>
      </w:r>
    </w:p>
    <w:p w14:paraId="4FFF11E9" w14:textId="77777777" w:rsidR="00EB78C5" w:rsidRPr="00CB7B37" w:rsidRDefault="00EB78C5" w:rsidP="00EB78C5">
      <w:pPr>
        <w:tabs>
          <w:tab w:val="left" w:pos="720"/>
        </w:tabs>
        <w:spacing w:after="0" w:line="240" w:lineRule="auto"/>
        <w:jc w:val="center"/>
        <w:rPr>
          <w:rFonts w:eastAsia="Times New Roman" w:cstheme="minorHAnsi"/>
          <w:color w:val="333333"/>
          <w:sz w:val="17"/>
          <w:szCs w:val="17"/>
          <w:lang w:eastAsia="en-GB"/>
        </w:rPr>
      </w:pPr>
      <w:r w:rsidRPr="00CB7B37">
        <w:rPr>
          <w:rFonts w:eastAsia="Times New Roman" w:cstheme="minorHAnsi"/>
          <w:color w:val="333333"/>
          <w:sz w:val="17"/>
          <w:szCs w:val="17"/>
          <w:lang w:eastAsia="en-GB"/>
        </w:rPr>
        <w:t> </w:t>
      </w:r>
    </w:p>
    <w:p w14:paraId="075EEE31" w14:textId="77777777" w:rsidR="00EB78C5" w:rsidRPr="00CB7B37" w:rsidRDefault="00EB78C5" w:rsidP="00EB78C5">
      <w:pPr>
        <w:tabs>
          <w:tab w:val="left" w:pos="720"/>
        </w:tabs>
        <w:spacing w:after="0" w:line="240" w:lineRule="auto"/>
        <w:rPr>
          <w:rFonts w:eastAsia="Times New Roman" w:cstheme="minorHAnsi"/>
          <w:color w:val="333333"/>
          <w:sz w:val="17"/>
          <w:szCs w:val="17"/>
          <w:lang w:eastAsia="en-GB"/>
        </w:rPr>
      </w:pPr>
      <w:r w:rsidRPr="00CB7B37">
        <w:rPr>
          <w:rFonts w:eastAsia="Times New Roman" w:cstheme="minorHAnsi"/>
          <w:color w:val="333333"/>
          <w:sz w:val="17"/>
          <w:szCs w:val="17"/>
          <w:lang w:eastAsia="en-GB"/>
        </w:rPr>
        <w:t> </w:t>
      </w:r>
    </w:p>
    <w:p w14:paraId="5FE47968" w14:textId="77777777" w:rsidR="00EB78C5" w:rsidRPr="00CB7B37" w:rsidRDefault="00EB78C5" w:rsidP="00EB78C5">
      <w:pPr>
        <w:tabs>
          <w:tab w:val="left" w:pos="720"/>
        </w:tabs>
        <w:spacing w:after="0" w:line="240" w:lineRule="auto"/>
        <w:rPr>
          <w:rFonts w:eastAsia="Times New Roman" w:cstheme="minorHAnsi"/>
          <w:color w:val="333333"/>
          <w:sz w:val="17"/>
          <w:szCs w:val="17"/>
          <w:lang w:eastAsia="en-GB"/>
        </w:rPr>
      </w:pPr>
      <w:r w:rsidRPr="00CB7B37">
        <w:rPr>
          <w:rFonts w:eastAsia="Times New Roman" w:cstheme="minorHAnsi"/>
          <w:color w:val="333333"/>
          <w:sz w:val="17"/>
          <w:szCs w:val="17"/>
          <w:lang w:eastAsia="en-GB"/>
        </w:rPr>
        <w:t> </w:t>
      </w:r>
    </w:p>
    <w:p w14:paraId="5B12800B" w14:textId="77777777" w:rsidR="00EB78C5" w:rsidRPr="00CB7B37" w:rsidRDefault="00EB78C5" w:rsidP="00EB78C5">
      <w:pPr>
        <w:tabs>
          <w:tab w:val="left" w:pos="720"/>
        </w:tabs>
        <w:spacing w:after="0" w:line="240" w:lineRule="auto"/>
        <w:rPr>
          <w:rFonts w:eastAsia="Times New Roman" w:cstheme="minorHAnsi"/>
          <w:color w:val="333333"/>
          <w:sz w:val="17"/>
          <w:szCs w:val="17"/>
          <w:lang w:eastAsia="en-GB"/>
        </w:rPr>
      </w:pPr>
      <w:r w:rsidRPr="00CB7B37">
        <w:rPr>
          <w:rFonts w:eastAsia="Times New Roman" w:cstheme="minorHAnsi"/>
          <w:color w:val="333333"/>
          <w:sz w:val="17"/>
          <w:szCs w:val="17"/>
          <w:lang w:eastAsia="en-GB"/>
        </w:rPr>
        <w:t> </w:t>
      </w:r>
    </w:p>
    <w:p w14:paraId="6FC70A19" w14:textId="77777777" w:rsidR="00EB78C5" w:rsidRPr="00CB7B37" w:rsidRDefault="00EB78C5" w:rsidP="00EB78C5">
      <w:pPr>
        <w:tabs>
          <w:tab w:val="left" w:pos="720"/>
        </w:tabs>
        <w:spacing w:after="0" w:line="240" w:lineRule="auto"/>
        <w:rPr>
          <w:rFonts w:eastAsia="Times New Roman" w:cstheme="minorHAnsi"/>
          <w:color w:val="333333"/>
          <w:sz w:val="17"/>
          <w:szCs w:val="17"/>
          <w:lang w:eastAsia="en-GB"/>
        </w:rPr>
      </w:pPr>
      <w:r w:rsidRPr="00CB7B37">
        <w:rPr>
          <w:rFonts w:eastAsia="Times New Roman" w:cstheme="minorHAnsi"/>
          <w:color w:val="333333"/>
          <w:sz w:val="17"/>
          <w:szCs w:val="17"/>
          <w:lang w:eastAsia="en-GB"/>
        </w:rPr>
        <w:t> </w:t>
      </w:r>
    </w:p>
    <w:p w14:paraId="41DB54B2" w14:textId="77777777" w:rsidR="00EB78C5" w:rsidRPr="00CB7B37" w:rsidRDefault="00EB78C5" w:rsidP="00EB78C5">
      <w:pPr>
        <w:tabs>
          <w:tab w:val="left" w:pos="720"/>
        </w:tabs>
        <w:spacing w:after="0" w:line="240" w:lineRule="auto"/>
        <w:rPr>
          <w:rFonts w:eastAsia="Times New Roman" w:cstheme="minorHAnsi"/>
          <w:color w:val="333333"/>
          <w:sz w:val="17"/>
          <w:szCs w:val="17"/>
          <w:lang w:eastAsia="en-GB"/>
        </w:rPr>
      </w:pPr>
      <w:r w:rsidRPr="00CB7B37">
        <w:rPr>
          <w:rFonts w:eastAsia="Times New Roman" w:cstheme="minorHAnsi"/>
          <w:color w:val="333333"/>
          <w:sz w:val="17"/>
          <w:szCs w:val="17"/>
          <w:lang w:eastAsia="en-GB"/>
        </w:rPr>
        <w:t> </w:t>
      </w:r>
    </w:p>
    <w:p w14:paraId="164D14FF" w14:textId="77777777" w:rsidR="00EB78C5" w:rsidRPr="00CB7B37" w:rsidRDefault="00EB78C5" w:rsidP="00EB78C5">
      <w:pPr>
        <w:tabs>
          <w:tab w:val="left" w:pos="720"/>
        </w:tabs>
        <w:spacing w:after="0" w:line="240" w:lineRule="auto"/>
        <w:rPr>
          <w:rFonts w:eastAsia="Times New Roman" w:cstheme="minorHAnsi"/>
          <w:color w:val="000000"/>
          <w:sz w:val="40"/>
          <w:szCs w:val="40"/>
          <w:lang w:eastAsia="en-GB"/>
        </w:rPr>
      </w:pPr>
      <w:r w:rsidRPr="00CB7B37">
        <w:rPr>
          <w:rFonts w:eastAsia="Times New Roman" w:cstheme="minorHAnsi"/>
          <w:color w:val="000000"/>
          <w:sz w:val="40"/>
          <w:szCs w:val="40"/>
          <w:lang w:eastAsia="en-GB"/>
        </w:rPr>
        <w:t xml:space="preserve">Date produced: </w:t>
      </w:r>
      <w:r w:rsidR="00D05CE9" w:rsidRPr="00CB7B37">
        <w:rPr>
          <w:rFonts w:eastAsia="Times New Roman" w:cstheme="minorHAnsi"/>
          <w:color w:val="000000"/>
          <w:sz w:val="40"/>
          <w:szCs w:val="40"/>
          <w:lang w:eastAsia="en-GB"/>
        </w:rPr>
        <w:tab/>
      </w:r>
      <w:r w:rsidRPr="00CB7B37">
        <w:rPr>
          <w:rFonts w:eastAsia="Times New Roman" w:cstheme="minorHAnsi"/>
          <w:color w:val="000000"/>
          <w:sz w:val="40"/>
          <w:szCs w:val="40"/>
          <w:lang w:eastAsia="en-GB"/>
        </w:rPr>
        <w:t>November 2010</w:t>
      </w:r>
    </w:p>
    <w:p w14:paraId="262B366E" w14:textId="77777777" w:rsidR="00D05CE9" w:rsidRPr="00CB7B37" w:rsidRDefault="00D05CE9" w:rsidP="00EB78C5">
      <w:pPr>
        <w:tabs>
          <w:tab w:val="left" w:pos="720"/>
        </w:tabs>
        <w:spacing w:after="0" w:line="240" w:lineRule="auto"/>
        <w:rPr>
          <w:rFonts w:eastAsia="Times New Roman" w:cstheme="minorHAnsi"/>
          <w:color w:val="000000"/>
          <w:sz w:val="40"/>
          <w:szCs w:val="40"/>
          <w:lang w:eastAsia="en-GB"/>
        </w:rPr>
      </w:pPr>
      <w:r w:rsidRPr="00CB7B37">
        <w:rPr>
          <w:rFonts w:eastAsia="Times New Roman" w:cstheme="minorHAnsi"/>
          <w:color w:val="000000"/>
          <w:sz w:val="40"/>
          <w:szCs w:val="40"/>
          <w:lang w:eastAsia="en-GB"/>
        </w:rPr>
        <w:t xml:space="preserve">Date reviewed: </w:t>
      </w:r>
      <w:r w:rsidRPr="00CB7B37">
        <w:rPr>
          <w:rFonts w:eastAsia="Times New Roman" w:cstheme="minorHAnsi"/>
          <w:color w:val="000000"/>
          <w:sz w:val="40"/>
          <w:szCs w:val="40"/>
          <w:lang w:eastAsia="en-GB"/>
        </w:rPr>
        <w:tab/>
        <w:t>April 2014</w:t>
      </w:r>
    </w:p>
    <w:p w14:paraId="62D3F1DA" w14:textId="77777777" w:rsidR="00503D46" w:rsidRPr="00CB7B37" w:rsidRDefault="00503D46" w:rsidP="00EB78C5">
      <w:pPr>
        <w:tabs>
          <w:tab w:val="left" w:pos="720"/>
        </w:tabs>
        <w:spacing w:after="0" w:line="240" w:lineRule="auto"/>
        <w:rPr>
          <w:rFonts w:eastAsia="Times New Roman" w:cstheme="minorHAnsi"/>
          <w:color w:val="000000"/>
          <w:sz w:val="40"/>
          <w:szCs w:val="40"/>
          <w:lang w:eastAsia="en-GB"/>
        </w:rPr>
      </w:pPr>
      <w:r w:rsidRPr="00CB7B37">
        <w:rPr>
          <w:rFonts w:eastAsia="Times New Roman" w:cstheme="minorHAnsi"/>
          <w:color w:val="000000"/>
          <w:sz w:val="40"/>
          <w:szCs w:val="40"/>
          <w:lang w:eastAsia="en-GB"/>
        </w:rPr>
        <w:tab/>
      </w:r>
      <w:r w:rsidRPr="00CB7B37">
        <w:rPr>
          <w:rFonts w:eastAsia="Times New Roman" w:cstheme="minorHAnsi"/>
          <w:color w:val="000000"/>
          <w:sz w:val="40"/>
          <w:szCs w:val="40"/>
          <w:lang w:eastAsia="en-GB"/>
        </w:rPr>
        <w:tab/>
      </w:r>
      <w:r w:rsidRPr="00CB7B37">
        <w:rPr>
          <w:rFonts w:eastAsia="Times New Roman" w:cstheme="minorHAnsi"/>
          <w:color w:val="000000"/>
          <w:sz w:val="40"/>
          <w:szCs w:val="40"/>
          <w:lang w:eastAsia="en-GB"/>
        </w:rPr>
        <w:tab/>
      </w:r>
      <w:r w:rsidRPr="00CB7B37">
        <w:rPr>
          <w:rFonts w:eastAsia="Times New Roman" w:cstheme="minorHAnsi"/>
          <w:color w:val="000000"/>
          <w:sz w:val="40"/>
          <w:szCs w:val="40"/>
          <w:lang w:eastAsia="en-GB"/>
        </w:rPr>
        <w:tab/>
        <w:t>May 2015</w:t>
      </w:r>
    </w:p>
    <w:p w14:paraId="77F21481" w14:textId="77777777" w:rsidR="00AA4845" w:rsidRPr="00CB7B37" w:rsidRDefault="00AA4845" w:rsidP="00EB78C5">
      <w:pPr>
        <w:tabs>
          <w:tab w:val="left" w:pos="720"/>
        </w:tabs>
        <w:spacing w:after="0" w:line="240" w:lineRule="auto"/>
        <w:rPr>
          <w:rFonts w:eastAsia="Times New Roman" w:cstheme="minorHAnsi"/>
          <w:color w:val="000000"/>
          <w:sz w:val="40"/>
          <w:szCs w:val="40"/>
          <w:lang w:eastAsia="en-GB"/>
        </w:rPr>
      </w:pPr>
      <w:r w:rsidRPr="00CB7B37">
        <w:rPr>
          <w:rFonts w:eastAsia="Times New Roman" w:cstheme="minorHAnsi"/>
          <w:color w:val="000000"/>
          <w:sz w:val="40"/>
          <w:szCs w:val="40"/>
          <w:lang w:eastAsia="en-GB"/>
        </w:rPr>
        <w:tab/>
      </w:r>
      <w:r w:rsidRPr="00CB7B37">
        <w:rPr>
          <w:rFonts w:eastAsia="Times New Roman" w:cstheme="minorHAnsi"/>
          <w:color w:val="000000"/>
          <w:sz w:val="40"/>
          <w:szCs w:val="40"/>
          <w:lang w:eastAsia="en-GB"/>
        </w:rPr>
        <w:tab/>
      </w:r>
      <w:r w:rsidRPr="00CB7B37">
        <w:rPr>
          <w:rFonts w:eastAsia="Times New Roman" w:cstheme="minorHAnsi"/>
          <w:color w:val="000000"/>
          <w:sz w:val="40"/>
          <w:szCs w:val="40"/>
          <w:lang w:eastAsia="en-GB"/>
        </w:rPr>
        <w:tab/>
      </w:r>
      <w:r w:rsidRPr="00CB7B37">
        <w:rPr>
          <w:rFonts w:eastAsia="Times New Roman" w:cstheme="minorHAnsi"/>
          <w:color w:val="000000"/>
          <w:sz w:val="40"/>
          <w:szCs w:val="40"/>
          <w:lang w:eastAsia="en-GB"/>
        </w:rPr>
        <w:tab/>
        <w:t>April 2019</w:t>
      </w:r>
    </w:p>
    <w:p w14:paraId="1D0990AD" w14:textId="77777777" w:rsidR="00451467" w:rsidRDefault="00FF7892" w:rsidP="00EB78C5">
      <w:pPr>
        <w:tabs>
          <w:tab w:val="left" w:pos="720"/>
        </w:tabs>
        <w:spacing w:after="0" w:line="240" w:lineRule="auto"/>
        <w:rPr>
          <w:rFonts w:eastAsia="Times New Roman" w:cstheme="minorHAnsi"/>
          <w:color w:val="000000"/>
          <w:sz w:val="40"/>
          <w:szCs w:val="40"/>
          <w:lang w:eastAsia="en-GB"/>
        </w:rPr>
      </w:pPr>
      <w:r w:rsidRPr="00CB7B37">
        <w:rPr>
          <w:rFonts w:eastAsia="Times New Roman" w:cstheme="minorHAnsi"/>
          <w:color w:val="000000"/>
          <w:sz w:val="40"/>
          <w:szCs w:val="40"/>
          <w:lang w:eastAsia="en-GB"/>
        </w:rPr>
        <w:tab/>
      </w:r>
      <w:r w:rsidRPr="00CB7B37">
        <w:rPr>
          <w:rFonts w:eastAsia="Times New Roman" w:cstheme="minorHAnsi"/>
          <w:color w:val="000000"/>
          <w:sz w:val="40"/>
          <w:szCs w:val="40"/>
          <w:lang w:eastAsia="en-GB"/>
        </w:rPr>
        <w:tab/>
      </w:r>
      <w:r w:rsidRPr="00CB7B37">
        <w:rPr>
          <w:rFonts w:eastAsia="Times New Roman" w:cstheme="minorHAnsi"/>
          <w:color w:val="000000"/>
          <w:sz w:val="40"/>
          <w:szCs w:val="40"/>
          <w:lang w:eastAsia="en-GB"/>
        </w:rPr>
        <w:tab/>
      </w:r>
      <w:r w:rsidRPr="00CB7B37">
        <w:rPr>
          <w:rFonts w:eastAsia="Times New Roman" w:cstheme="minorHAnsi"/>
          <w:color w:val="000000"/>
          <w:sz w:val="40"/>
          <w:szCs w:val="40"/>
          <w:lang w:eastAsia="en-GB"/>
        </w:rPr>
        <w:tab/>
        <w:t>Nov 2021</w:t>
      </w:r>
    </w:p>
    <w:p w14:paraId="13E41E15" w14:textId="4F1C4D51" w:rsidR="00207617" w:rsidRPr="00CB7B37" w:rsidRDefault="00207617" w:rsidP="00EB78C5">
      <w:pPr>
        <w:tabs>
          <w:tab w:val="left" w:pos="720"/>
        </w:tabs>
        <w:spacing w:after="0" w:line="240" w:lineRule="auto"/>
        <w:rPr>
          <w:rFonts w:eastAsia="Times New Roman" w:cstheme="minorHAnsi"/>
          <w:color w:val="000000"/>
          <w:sz w:val="40"/>
          <w:szCs w:val="40"/>
          <w:lang w:eastAsia="en-GB"/>
        </w:rPr>
      </w:pPr>
      <w:r>
        <w:rPr>
          <w:rFonts w:eastAsia="Times New Roman" w:cstheme="minorHAnsi"/>
          <w:color w:val="000000"/>
          <w:sz w:val="40"/>
          <w:szCs w:val="40"/>
          <w:lang w:eastAsia="en-GB"/>
        </w:rPr>
        <w:tab/>
      </w:r>
      <w:r>
        <w:rPr>
          <w:rFonts w:eastAsia="Times New Roman" w:cstheme="minorHAnsi"/>
          <w:color w:val="000000"/>
          <w:sz w:val="40"/>
          <w:szCs w:val="40"/>
          <w:lang w:eastAsia="en-GB"/>
        </w:rPr>
        <w:tab/>
      </w:r>
      <w:r>
        <w:rPr>
          <w:rFonts w:eastAsia="Times New Roman" w:cstheme="minorHAnsi"/>
          <w:color w:val="000000"/>
          <w:sz w:val="40"/>
          <w:szCs w:val="40"/>
          <w:lang w:eastAsia="en-GB"/>
        </w:rPr>
        <w:tab/>
      </w:r>
      <w:r>
        <w:rPr>
          <w:rFonts w:eastAsia="Times New Roman" w:cstheme="minorHAnsi"/>
          <w:color w:val="000000"/>
          <w:sz w:val="40"/>
          <w:szCs w:val="40"/>
          <w:lang w:eastAsia="en-GB"/>
        </w:rPr>
        <w:tab/>
        <w:t>Mar 2024</w:t>
      </w:r>
    </w:p>
    <w:p w14:paraId="13000169" w14:textId="77777777" w:rsidR="00D05CE9" w:rsidRDefault="00D05CE9" w:rsidP="00EB78C5">
      <w:pPr>
        <w:tabs>
          <w:tab w:val="left" w:pos="720"/>
        </w:tabs>
        <w:spacing w:after="0" w:line="240" w:lineRule="auto"/>
        <w:rPr>
          <w:rFonts w:eastAsia="Times New Roman" w:cstheme="minorHAnsi"/>
          <w:color w:val="333333"/>
          <w:sz w:val="17"/>
          <w:szCs w:val="17"/>
          <w:lang w:eastAsia="en-GB"/>
        </w:rPr>
      </w:pPr>
    </w:p>
    <w:p w14:paraId="11873B60" w14:textId="77777777" w:rsidR="00207617" w:rsidRPr="00CB7B37" w:rsidRDefault="00207617" w:rsidP="00EB78C5">
      <w:pPr>
        <w:tabs>
          <w:tab w:val="left" w:pos="720"/>
        </w:tabs>
        <w:spacing w:after="0" w:line="240" w:lineRule="auto"/>
        <w:rPr>
          <w:rFonts w:eastAsia="Times New Roman" w:cstheme="minorHAnsi"/>
          <w:color w:val="333333"/>
          <w:sz w:val="17"/>
          <w:szCs w:val="17"/>
          <w:lang w:eastAsia="en-GB"/>
        </w:rPr>
      </w:pPr>
    </w:p>
    <w:p w14:paraId="0242D458" w14:textId="77777777" w:rsidR="00EB78C5" w:rsidRPr="00CB7B37" w:rsidRDefault="00EB78C5" w:rsidP="00EB78C5">
      <w:pPr>
        <w:tabs>
          <w:tab w:val="left" w:pos="720"/>
        </w:tabs>
        <w:spacing w:after="0" w:line="240" w:lineRule="auto"/>
        <w:rPr>
          <w:rFonts w:eastAsia="Times New Roman" w:cstheme="minorHAnsi"/>
          <w:color w:val="000000"/>
          <w:sz w:val="40"/>
          <w:szCs w:val="40"/>
          <w:lang w:eastAsia="en-GB"/>
        </w:rPr>
      </w:pPr>
      <w:r w:rsidRPr="00CB7B37">
        <w:rPr>
          <w:rFonts w:eastAsia="Times New Roman" w:cstheme="minorHAnsi"/>
          <w:color w:val="000000"/>
          <w:sz w:val="40"/>
          <w:szCs w:val="40"/>
          <w:lang w:eastAsia="en-GB"/>
        </w:rPr>
        <w:t>Approved by: Dr A Gavin</w:t>
      </w:r>
    </w:p>
    <w:p w14:paraId="58D8D41D" w14:textId="77777777" w:rsidR="00532C14" w:rsidRPr="00CB7B37" w:rsidRDefault="00532C14" w:rsidP="00EB78C5">
      <w:pPr>
        <w:tabs>
          <w:tab w:val="left" w:pos="720"/>
        </w:tabs>
        <w:spacing w:after="0" w:line="240" w:lineRule="auto"/>
        <w:rPr>
          <w:rFonts w:eastAsia="Times New Roman" w:cstheme="minorHAnsi"/>
          <w:color w:val="333333"/>
          <w:sz w:val="17"/>
          <w:szCs w:val="17"/>
          <w:lang w:eastAsia="en-GB"/>
        </w:rPr>
      </w:pPr>
      <w:r w:rsidRPr="00CB7B37">
        <w:rPr>
          <w:rFonts w:eastAsia="Times New Roman" w:cstheme="minorHAnsi"/>
          <w:color w:val="000000"/>
          <w:sz w:val="40"/>
          <w:szCs w:val="40"/>
          <w:lang w:eastAsia="en-GB"/>
        </w:rPr>
        <w:t>Reviewed by:</w:t>
      </w:r>
      <w:r w:rsidR="00D05CE9" w:rsidRPr="00CB7B37">
        <w:rPr>
          <w:rFonts w:eastAsia="Times New Roman" w:cstheme="minorHAnsi"/>
          <w:color w:val="000000"/>
          <w:sz w:val="40"/>
          <w:szCs w:val="40"/>
          <w:lang w:eastAsia="en-GB"/>
        </w:rPr>
        <w:t xml:space="preserve"> Dr A Gavin</w:t>
      </w:r>
    </w:p>
    <w:p w14:paraId="114E3375" w14:textId="2F0B81CB" w:rsidR="00EB78C5" w:rsidRPr="00CB7B37" w:rsidRDefault="00EB78C5" w:rsidP="00FF7892">
      <w:pPr>
        <w:tabs>
          <w:tab w:val="left" w:pos="720"/>
        </w:tabs>
        <w:spacing w:after="0" w:line="240" w:lineRule="auto"/>
        <w:rPr>
          <w:rFonts w:eastAsia="Times New Roman" w:cstheme="minorHAnsi"/>
          <w:color w:val="333333"/>
          <w:sz w:val="24"/>
          <w:szCs w:val="24"/>
          <w:lang w:eastAsia="en-GB"/>
        </w:rPr>
      </w:pPr>
      <w:r w:rsidRPr="00CB7B37">
        <w:rPr>
          <w:rFonts w:eastAsia="Times New Roman" w:cstheme="minorHAnsi"/>
          <w:color w:val="000000"/>
          <w:sz w:val="40"/>
          <w:szCs w:val="40"/>
          <w:lang w:eastAsia="en-GB"/>
        </w:rPr>
        <w:t xml:space="preserve">Review date: </w:t>
      </w:r>
      <w:r w:rsidR="00AA4845" w:rsidRPr="00CB7B37">
        <w:rPr>
          <w:rFonts w:eastAsia="Times New Roman" w:cstheme="minorHAnsi"/>
          <w:color w:val="000000"/>
          <w:sz w:val="40"/>
          <w:szCs w:val="40"/>
          <w:lang w:eastAsia="en-GB"/>
        </w:rPr>
        <w:t xml:space="preserve"> </w:t>
      </w:r>
      <w:r w:rsidR="00207617">
        <w:rPr>
          <w:rFonts w:eastAsia="Times New Roman" w:cstheme="minorHAnsi"/>
          <w:color w:val="000000"/>
          <w:sz w:val="40"/>
          <w:szCs w:val="40"/>
          <w:lang w:eastAsia="en-GB"/>
        </w:rPr>
        <w:t>Mar 2024</w:t>
      </w:r>
    </w:p>
    <w:p w14:paraId="0018CE99" w14:textId="77777777" w:rsidR="00EB78C5" w:rsidRPr="00CB7B37" w:rsidRDefault="00EB78C5" w:rsidP="00EB78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cstheme="minorHAnsi"/>
          <w:color w:val="333333"/>
          <w:sz w:val="24"/>
          <w:szCs w:val="24"/>
          <w:lang w:eastAsia="en-GB"/>
        </w:rPr>
      </w:pPr>
      <w:r w:rsidRPr="00CB7B37">
        <w:rPr>
          <w:rFonts w:eastAsia="Times New Roman" w:cstheme="minorHAnsi"/>
          <w:b/>
          <w:bCs/>
          <w:color w:val="000000"/>
          <w:lang w:eastAsia="en-GB"/>
        </w:rPr>
        <w:br w:type="page"/>
      </w:r>
      <w:r w:rsidRPr="00CB7B37">
        <w:rPr>
          <w:rFonts w:eastAsia="Times New Roman" w:cstheme="minorHAnsi"/>
          <w:b/>
          <w:bCs/>
          <w:color w:val="333333"/>
          <w:sz w:val="24"/>
          <w:szCs w:val="24"/>
          <w:lang w:eastAsia="en-GB"/>
        </w:rPr>
        <w:lastRenderedPageBreak/>
        <w:t>Introduction</w:t>
      </w:r>
    </w:p>
    <w:p w14:paraId="52BA74CF"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56201000"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This repeat prescribing protocol is based on the more detailed document produced Bradford Airedale PCT June 2010. It is intended to be a working document for general practice staff. All new staff should be given a copy of this policy as part of their induction programme and sign to indicate they have read and understood the policy</w:t>
      </w:r>
    </w:p>
    <w:p w14:paraId="2712BF92"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154C0947"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210C95FA"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b/>
          <w:bCs/>
          <w:color w:val="333333"/>
          <w:sz w:val="24"/>
          <w:szCs w:val="24"/>
          <w:lang w:eastAsia="en-GB"/>
        </w:rPr>
        <w:t>Principles</w:t>
      </w:r>
    </w:p>
    <w:p w14:paraId="7AE25F99"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597A713C" w14:textId="0C011AA8" w:rsidR="00EB78C5" w:rsidRPr="00CB7B37" w:rsidRDefault="00EB78C5" w:rsidP="00EB78C5">
      <w:pPr>
        <w:numPr>
          <w:ilvl w:val="0"/>
          <w:numId w:val="1"/>
        </w:numPr>
        <w:spacing w:after="0" w:line="240" w:lineRule="auto"/>
        <w:rPr>
          <w:rFonts w:eastAsia="Times New Roman" w:cstheme="minorHAnsi"/>
          <w:color w:val="333333"/>
          <w:sz w:val="17"/>
          <w:szCs w:val="17"/>
          <w:lang w:eastAsia="en-GB"/>
        </w:rPr>
      </w:pPr>
      <w:r w:rsidRPr="00CB7B37">
        <w:rPr>
          <w:rFonts w:eastAsia="Times New Roman" w:cstheme="minorHAnsi"/>
          <w:color w:val="333333"/>
          <w:sz w:val="24"/>
          <w:szCs w:val="24"/>
          <w:lang w:eastAsia="en-GB"/>
        </w:rPr>
        <w:t>Patients who need long-term medication can obtain repeat pr</w:t>
      </w:r>
      <w:r w:rsidR="00FF7892" w:rsidRPr="00CB7B37">
        <w:rPr>
          <w:rFonts w:eastAsia="Times New Roman" w:cstheme="minorHAnsi"/>
          <w:color w:val="333333"/>
          <w:sz w:val="24"/>
          <w:szCs w:val="24"/>
          <w:lang w:eastAsia="en-GB"/>
        </w:rPr>
        <w:t>escriptions simply and within 3</w:t>
      </w:r>
      <w:r w:rsidR="008709B4" w:rsidRPr="00CB7B37">
        <w:rPr>
          <w:rFonts w:eastAsia="Times New Roman" w:cstheme="minorHAnsi"/>
          <w:color w:val="333333"/>
          <w:sz w:val="24"/>
          <w:szCs w:val="24"/>
          <w:lang w:eastAsia="en-GB"/>
        </w:rPr>
        <w:t xml:space="preserve"> working day</w:t>
      </w:r>
      <w:r w:rsidRPr="00CB7B37">
        <w:rPr>
          <w:rFonts w:eastAsia="Times New Roman" w:cstheme="minorHAnsi"/>
          <w:color w:val="333333"/>
          <w:sz w:val="24"/>
          <w:szCs w:val="24"/>
          <w:lang w:eastAsia="en-GB"/>
        </w:rPr>
        <w:t>s</w:t>
      </w:r>
      <w:r w:rsidR="00207617">
        <w:rPr>
          <w:rFonts w:eastAsia="Times New Roman" w:cstheme="minorHAnsi"/>
          <w:color w:val="333333"/>
          <w:sz w:val="24"/>
          <w:szCs w:val="24"/>
          <w:lang w:eastAsia="en-GB"/>
        </w:rPr>
        <w:t xml:space="preserve"> ( 72 hours)</w:t>
      </w:r>
      <w:r w:rsidRPr="00CB7B37">
        <w:rPr>
          <w:rFonts w:eastAsia="Times New Roman" w:cstheme="minorHAnsi"/>
          <w:color w:val="333333"/>
          <w:sz w:val="24"/>
          <w:szCs w:val="24"/>
          <w:lang w:eastAsia="en-GB"/>
        </w:rPr>
        <w:t xml:space="preserve"> of request.</w:t>
      </w:r>
      <w:r w:rsidRPr="00CB7B37">
        <w:rPr>
          <w:rFonts w:eastAsia="Times New Roman" w:cstheme="minorHAnsi"/>
          <w:color w:val="333333"/>
          <w:sz w:val="17"/>
          <w:szCs w:val="17"/>
          <w:lang w:eastAsia="en-GB"/>
        </w:rPr>
        <w:t xml:space="preserve"> </w:t>
      </w:r>
    </w:p>
    <w:p w14:paraId="4956DFFD" w14:textId="77777777" w:rsidR="00EB78C5" w:rsidRPr="00CB7B37" w:rsidRDefault="00EB78C5" w:rsidP="00EB78C5">
      <w:pPr>
        <w:numPr>
          <w:ilvl w:val="0"/>
          <w:numId w:val="1"/>
        </w:numPr>
        <w:spacing w:after="0" w:line="240" w:lineRule="auto"/>
        <w:rPr>
          <w:rFonts w:eastAsia="Times New Roman" w:cstheme="minorHAnsi"/>
          <w:color w:val="333333"/>
          <w:sz w:val="17"/>
          <w:szCs w:val="17"/>
          <w:lang w:eastAsia="en-GB"/>
        </w:rPr>
      </w:pPr>
      <w:r w:rsidRPr="00CB7B37">
        <w:rPr>
          <w:rFonts w:eastAsia="Times New Roman" w:cstheme="minorHAnsi"/>
          <w:color w:val="333333"/>
          <w:sz w:val="24"/>
          <w:szCs w:val="24"/>
          <w:lang w:eastAsia="en-GB"/>
        </w:rPr>
        <w:t>Repeat prescriptions can only be authorised by a GP or</w:t>
      </w:r>
      <w:r w:rsidR="00FF7892" w:rsidRPr="00CB7B37">
        <w:rPr>
          <w:rFonts w:eastAsia="Times New Roman" w:cstheme="minorHAnsi"/>
          <w:color w:val="333333"/>
          <w:sz w:val="24"/>
          <w:szCs w:val="24"/>
          <w:lang w:eastAsia="en-GB"/>
        </w:rPr>
        <w:t xml:space="preserve"> approved clinical staff member or pharmacist</w:t>
      </w:r>
    </w:p>
    <w:p w14:paraId="24DBDAE8" w14:textId="77777777" w:rsidR="00EB78C5" w:rsidRPr="00CB7B37" w:rsidRDefault="00EB78C5" w:rsidP="00EB78C5">
      <w:pPr>
        <w:numPr>
          <w:ilvl w:val="0"/>
          <w:numId w:val="1"/>
        </w:numPr>
        <w:spacing w:after="0" w:line="240" w:lineRule="auto"/>
        <w:rPr>
          <w:rFonts w:eastAsia="Times New Roman" w:cstheme="minorHAnsi"/>
          <w:color w:val="333333"/>
          <w:sz w:val="17"/>
          <w:szCs w:val="17"/>
          <w:lang w:eastAsia="en-GB"/>
        </w:rPr>
      </w:pPr>
      <w:r w:rsidRPr="00CB7B37">
        <w:rPr>
          <w:rFonts w:eastAsia="Times New Roman" w:cstheme="minorHAnsi"/>
          <w:color w:val="333333"/>
          <w:sz w:val="24"/>
          <w:szCs w:val="24"/>
          <w:lang w:eastAsia="en-GB"/>
        </w:rPr>
        <w:t>Repeat prescription status is not an automatic right for individual patients. The decision as to whether to make patients’ medicines repeat is based on clinical appropriateness and on the basis that the system will not be abused.</w:t>
      </w:r>
      <w:r w:rsidRPr="00CB7B37">
        <w:rPr>
          <w:rFonts w:eastAsia="Times New Roman" w:cstheme="minorHAnsi"/>
          <w:color w:val="333333"/>
          <w:sz w:val="17"/>
          <w:szCs w:val="17"/>
          <w:lang w:eastAsia="en-GB"/>
        </w:rPr>
        <w:t xml:space="preserve"> </w:t>
      </w:r>
    </w:p>
    <w:p w14:paraId="2169C2A3" w14:textId="77777777" w:rsidR="00EB78C5" w:rsidRPr="00CB7B37" w:rsidRDefault="00EB78C5" w:rsidP="00EB78C5">
      <w:pPr>
        <w:numPr>
          <w:ilvl w:val="0"/>
          <w:numId w:val="1"/>
        </w:numPr>
        <w:spacing w:after="0" w:line="240" w:lineRule="auto"/>
        <w:rPr>
          <w:rFonts w:eastAsia="Times New Roman" w:cstheme="minorHAnsi"/>
          <w:color w:val="333333"/>
          <w:sz w:val="17"/>
          <w:szCs w:val="17"/>
          <w:lang w:eastAsia="en-GB"/>
        </w:rPr>
      </w:pPr>
      <w:r w:rsidRPr="00CB7B37">
        <w:rPr>
          <w:rFonts w:eastAsia="Times New Roman" w:cstheme="minorHAnsi"/>
          <w:color w:val="333333"/>
          <w:sz w:val="24"/>
          <w:szCs w:val="24"/>
          <w:lang w:eastAsia="en-GB"/>
        </w:rPr>
        <w:t>Medicines should only be made repeat when the treatment is stable, well tolerated, still needed.</w:t>
      </w:r>
      <w:r w:rsidRPr="00CB7B37">
        <w:rPr>
          <w:rFonts w:eastAsia="Times New Roman" w:cstheme="minorHAnsi"/>
          <w:color w:val="333333"/>
          <w:sz w:val="17"/>
          <w:szCs w:val="17"/>
          <w:lang w:eastAsia="en-GB"/>
        </w:rPr>
        <w:t xml:space="preserve"> </w:t>
      </w:r>
    </w:p>
    <w:p w14:paraId="715C9E36" w14:textId="77777777" w:rsidR="00EB78C5" w:rsidRPr="00CB7B37" w:rsidRDefault="00EB78C5" w:rsidP="00EB78C5">
      <w:pPr>
        <w:numPr>
          <w:ilvl w:val="0"/>
          <w:numId w:val="1"/>
        </w:numPr>
        <w:spacing w:after="0" w:line="240" w:lineRule="auto"/>
        <w:rPr>
          <w:rFonts w:eastAsia="Times New Roman" w:cstheme="minorHAnsi"/>
          <w:color w:val="333333"/>
          <w:sz w:val="17"/>
          <w:szCs w:val="17"/>
          <w:lang w:eastAsia="en-GB"/>
        </w:rPr>
      </w:pPr>
      <w:r w:rsidRPr="00CB7B37">
        <w:rPr>
          <w:rFonts w:eastAsia="Times New Roman" w:cstheme="minorHAnsi"/>
          <w:color w:val="333333"/>
          <w:sz w:val="24"/>
          <w:szCs w:val="24"/>
          <w:lang w:eastAsia="en-GB"/>
        </w:rPr>
        <w:t>All medication regimes are reviewed at appropriate intervals (usually yearly) by a responsible doctors or clinical member of staff.</w:t>
      </w:r>
      <w:r w:rsidRPr="00CB7B37">
        <w:rPr>
          <w:rFonts w:eastAsia="Times New Roman" w:cstheme="minorHAnsi"/>
          <w:color w:val="333333"/>
          <w:sz w:val="17"/>
          <w:szCs w:val="17"/>
          <w:lang w:eastAsia="en-GB"/>
        </w:rPr>
        <w:t xml:space="preserve"> </w:t>
      </w:r>
    </w:p>
    <w:p w14:paraId="092E63E6" w14:textId="77777777" w:rsidR="00EB78C5" w:rsidRPr="00CB7B37" w:rsidRDefault="00EB78C5" w:rsidP="00EB78C5">
      <w:pPr>
        <w:numPr>
          <w:ilvl w:val="0"/>
          <w:numId w:val="1"/>
        </w:numPr>
        <w:spacing w:after="0" w:line="240" w:lineRule="auto"/>
        <w:rPr>
          <w:rFonts w:eastAsia="Times New Roman" w:cstheme="minorHAnsi"/>
          <w:color w:val="333333"/>
          <w:sz w:val="17"/>
          <w:szCs w:val="17"/>
          <w:lang w:eastAsia="en-GB"/>
        </w:rPr>
      </w:pPr>
      <w:r w:rsidRPr="00CB7B37">
        <w:rPr>
          <w:rFonts w:eastAsia="Times New Roman" w:cstheme="minorHAnsi"/>
          <w:color w:val="333333"/>
          <w:sz w:val="24"/>
          <w:szCs w:val="24"/>
          <w:lang w:eastAsia="en-GB"/>
        </w:rPr>
        <w:t>Over use and under use of medication is easily recognised and managed.</w:t>
      </w:r>
    </w:p>
    <w:p w14:paraId="53BB1FC8" w14:textId="77777777" w:rsidR="0045206C" w:rsidRPr="00CB7B37" w:rsidRDefault="0045206C" w:rsidP="00EB78C5">
      <w:pPr>
        <w:numPr>
          <w:ilvl w:val="0"/>
          <w:numId w:val="1"/>
        </w:numPr>
        <w:spacing w:after="0" w:line="240" w:lineRule="auto"/>
        <w:rPr>
          <w:rFonts w:eastAsia="Times New Roman" w:cstheme="minorHAnsi"/>
          <w:color w:val="333333"/>
          <w:sz w:val="17"/>
          <w:szCs w:val="17"/>
          <w:lang w:eastAsia="en-GB"/>
        </w:rPr>
      </w:pPr>
      <w:r w:rsidRPr="00CB7B37">
        <w:rPr>
          <w:rFonts w:eastAsia="Times New Roman" w:cstheme="minorHAnsi"/>
          <w:color w:val="333333"/>
          <w:sz w:val="24"/>
          <w:szCs w:val="24"/>
          <w:lang w:eastAsia="en-GB"/>
        </w:rPr>
        <w:t>SystmOne rights and authorisations are set correctly for all the practice team and for the repeat prescription system.</w:t>
      </w:r>
    </w:p>
    <w:p w14:paraId="4CBF2275" w14:textId="77777777" w:rsidR="007D29E0" w:rsidRPr="00CB7B37" w:rsidRDefault="007D29E0">
      <w:pPr>
        <w:spacing w:after="0" w:line="240" w:lineRule="auto"/>
        <w:ind w:left="360"/>
        <w:rPr>
          <w:rFonts w:eastAsia="Times New Roman" w:cstheme="minorHAnsi"/>
          <w:color w:val="333333"/>
          <w:sz w:val="17"/>
          <w:szCs w:val="17"/>
          <w:lang w:eastAsia="en-GB"/>
        </w:rPr>
      </w:pPr>
    </w:p>
    <w:p w14:paraId="5B99C46F"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3511BFAD" w14:textId="77777777" w:rsidR="00AB71F1" w:rsidRPr="00CB7B37" w:rsidRDefault="00AB71F1" w:rsidP="00EB78C5">
      <w:pPr>
        <w:spacing w:after="0" w:line="240" w:lineRule="auto"/>
        <w:rPr>
          <w:rFonts w:eastAsia="Times New Roman" w:cstheme="minorHAnsi"/>
          <w:color w:val="333333"/>
          <w:sz w:val="24"/>
          <w:szCs w:val="24"/>
          <w:lang w:eastAsia="en-GB"/>
        </w:rPr>
      </w:pPr>
    </w:p>
    <w:p w14:paraId="04F3122A"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7C0C7F37"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b/>
          <w:bCs/>
          <w:color w:val="333333"/>
          <w:sz w:val="24"/>
          <w:szCs w:val="24"/>
          <w:lang w:eastAsia="en-GB"/>
        </w:rPr>
        <w:t>1. Roles and responsibilities of staff</w:t>
      </w:r>
    </w:p>
    <w:p w14:paraId="06795666"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77F42C71"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b/>
          <w:bCs/>
          <w:color w:val="333333"/>
          <w:sz w:val="24"/>
          <w:szCs w:val="24"/>
          <w:lang w:eastAsia="en-GB"/>
        </w:rPr>
        <w:t>2.1 Authorisation</w:t>
      </w:r>
    </w:p>
    <w:p w14:paraId="6D59DD64"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2B8F265D"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xml:space="preserve">Authorisation is the decision by a prescriber that a particular medication is suitable to be obtained on repeat prescription for a particular patient.  </w:t>
      </w:r>
    </w:p>
    <w:p w14:paraId="2DBF79F4"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25B65A03"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Only GPs, independent prescribers, nurse practitioners and practice pharmacists can authorise a medicine to be a repeat.</w:t>
      </w:r>
    </w:p>
    <w:p w14:paraId="5FA7ECCB"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4834216E"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The prescriber must be satisfied that the patient requires long-term medicine and that the patient is stable on the medication and that the medicine is well tolerated and still needed.</w:t>
      </w:r>
    </w:p>
    <w:p w14:paraId="12F35234"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1BA5552F"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xml:space="preserve">Medicines that are subject to monitoring and dose titration (e.g. some new medicines following discharge from hospital) must not be added to the repeat until they are deemed to be safe and effective for the patient </w:t>
      </w:r>
    </w:p>
    <w:p w14:paraId="30C199B5"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0E327FFC" w14:textId="77777777" w:rsidR="00AB71F1" w:rsidRPr="00CB7B37" w:rsidRDefault="00AB71F1" w:rsidP="00EB78C5">
      <w:pPr>
        <w:spacing w:after="0" w:line="240" w:lineRule="auto"/>
        <w:rPr>
          <w:rFonts w:eastAsia="Times New Roman" w:cstheme="minorHAnsi"/>
          <w:color w:val="333333"/>
          <w:sz w:val="24"/>
          <w:szCs w:val="24"/>
          <w:lang w:eastAsia="en-GB"/>
        </w:rPr>
      </w:pPr>
    </w:p>
    <w:p w14:paraId="4264A81C" w14:textId="77777777" w:rsidR="00AB71F1" w:rsidRPr="00CB7B37" w:rsidRDefault="00AB71F1" w:rsidP="00EB78C5">
      <w:pPr>
        <w:spacing w:after="0" w:line="240" w:lineRule="auto"/>
        <w:rPr>
          <w:rFonts w:eastAsia="Times New Roman" w:cstheme="minorHAnsi"/>
          <w:color w:val="333333"/>
          <w:sz w:val="24"/>
          <w:szCs w:val="24"/>
          <w:lang w:eastAsia="en-GB"/>
        </w:rPr>
      </w:pPr>
    </w:p>
    <w:p w14:paraId="2A92118A" w14:textId="77777777" w:rsidR="00AB71F1" w:rsidRPr="00CB7B37" w:rsidRDefault="00AB71F1" w:rsidP="00EB78C5">
      <w:pPr>
        <w:spacing w:after="0" w:line="240" w:lineRule="auto"/>
        <w:rPr>
          <w:rFonts w:eastAsia="Times New Roman" w:cstheme="minorHAnsi"/>
          <w:color w:val="333333"/>
          <w:sz w:val="24"/>
          <w:szCs w:val="24"/>
          <w:lang w:eastAsia="en-GB"/>
        </w:rPr>
      </w:pPr>
    </w:p>
    <w:p w14:paraId="40B7AD08"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b/>
          <w:bCs/>
          <w:color w:val="333333"/>
          <w:sz w:val="24"/>
          <w:szCs w:val="24"/>
          <w:lang w:eastAsia="en-GB"/>
        </w:rPr>
        <w:t>Medicines and other items not suitable for authorising as a repeat</w:t>
      </w:r>
    </w:p>
    <w:p w14:paraId="6175D3D6"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004CA0F9"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The following medicines are not usually suitable for authorising as a repeat because they require careful regular monitoring, are subject to abuse or not intended for long term use. There will be exceptions in specific circumstances when agreed by the GP.</w:t>
      </w:r>
    </w:p>
    <w:p w14:paraId="16C816F9"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15260FE0" w14:textId="77777777" w:rsidR="00EB78C5" w:rsidRPr="00CB7B37" w:rsidRDefault="00EB78C5" w:rsidP="00EB78C5">
      <w:pPr>
        <w:numPr>
          <w:ilvl w:val="0"/>
          <w:numId w:val="2"/>
        </w:numPr>
        <w:spacing w:after="0" w:line="240" w:lineRule="auto"/>
        <w:rPr>
          <w:rFonts w:eastAsia="Times New Roman" w:cstheme="minorHAnsi"/>
          <w:color w:val="333333"/>
          <w:sz w:val="17"/>
          <w:szCs w:val="17"/>
          <w:lang w:eastAsia="en-GB"/>
        </w:rPr>
      </w:pPr>
      <w:r w:rsidRPr="00CB7B37">
        <w:rPr>
          <w:rFonts w:eastAsia="Times New Roman" w:cstheme="minorHAnsi"/>
          <w:color w:val="333333"/>
          <w:sz w:val="24"/>
          <w:szCs w:val="24"/>
          <w:lang w:eastAsia="en-GB"/>
        </w:rPr>
        <w:t>Dressings</w:t>
      </w:r>
      <w:r w:rsidRPr="00CB7B37">
        <w:rPr>
          <w:rFonts w:eastAsia="Times New Roman" w:cstheme="minorHAnsi"/>
          <w:color w:val="333333"/>
          <w:sz w:val="17"/>
          <w:szCs w:val="17"/>
          <w:lang w:eastAsia="en-GB"/>
        </w:rPr>
        <w:t xml:space="preserve"> </w:t>
      </w:r>
    </w:p>
    <w:p w14:paraId="703BB5CE" w14:textId="77777777" w:rsidR="00EB78C5" w:rsidRPr="00CB7B37" w:rsidRDefault="00EB78C5" w:rsidP="00EB78C5">
      <w:pPr>
        <w:numPr>
          <w:ilvl w:val="0"/>
          <w:numId w:val="2"/>
        </w:numPr>
        <w:spacing w:after="0" w:line="240" w:lineRule="auto"/>
        <w:rPr>
          <w:rFonts w:eastAsia="Times New Roman" w:cstheme="minorHAnsi"/>
          <w:color w:val="333333"/>
          <w:sz w:val="17"/>
          <w:szCs w:val="17"/>
          <w:lang w:eastAsia="en-GB"/>
        </w:rPr>
      </w:pPr>
      <w:r w:rsidRPr="00CB7B37">
        <w:rPr>
          <w:rFonts w:eastAsia="Times New Roman" w:cstheme="minorHAnsi"/>
          <w:color w:val="333333"/>
          <w:sz w:val="24"/>
          <w:szCs w:val="24"/>
          <w:lang w:eastAsia="en-GB"/>
        </w:rPr>
        <w:t>Methadone or other opiates prescribed to drug addicts</w:t>
      </w:r>
      <w:r w:rsidRPr="00CB7B37">
        <w:rPr>
          <w:rFonts w:eastAsia="Times New Roman" w:cstheme="minorHAnsi"/>
          <w:color w:val="333333"/>
          <w:sz w:val="17"/>
          <w:szCs w:val="17"/>
          <w:lang w:eastAsia="en-GB"/>
        </w:rPr>
        <w:t xml:space="preserve"> </w:t>
      </w:r>
    </w:p>
    <w:p w14:paraId="3DBAA364" w14:textId="77777777" w:rsidR="00EB78C5" w:rsidRPr="00CB7B37" w:rsidRDefault="00EB78C5" w:rsidP="00EB78C5">
      <w:pPr>
        <w:numPr>
          <w:ilvl w:val="0"/>
          <w:numId w:val="2"/>
        </w:numPr>
        <w:spacing w:after="0" w:line="240" w:lineRule="auto"/>
        <w:rPr>
          <w:rFonts w:eastAsia="Times New Roman" w:cstheme="minorHAnsi"/>
          <w:color w:val="333333"/>
          <w:sz w:val="17"/>
          <w:szCs w:val="17"/>
          <w:lang w:eastAsia="en-GB"/>
        </w:rPr>
      </w:pPr>
      <w:r w:rsidRPr="00CB7B37">
        <w:rPr>
          <w:rFonts w:eastAsia="Times New Roman" w:cstheme="minorHAnsi"/>
          <w:color w:val="333333"/>
          <w:sz w:val="24"/>
          <w:szCs w:val="24"/>
          <w:lang w:eastAsia="en-GB"/>
        </w:rPr>
        <w:t>Antibiotics, antifungals and antivirals</w:t>
      </w:r>
      <w:r w:rsidRPr="00CB7B37">
        <w:rPr>
          <w:rFonts w:eastAsia="Times New Roman" w:cstheme="minorHAnsi"/>
          <w:color w:val="333333"/>
          <w:sz w:val="17"/>
          <w:szCs w:val="17"/>
          <w:lang w:eastAsia="en-GB"/>
        </w:rPr>
        <w:t xml:space="preserve"> </w:t>
      </w:r>
    </w:p>
    <w:p w14:paraId="3C1B139D" w14:textId="3BC6FE7A" w:rsidR="00EB78C5" w:rsidRPr="00CB7B37" w:rsidRDefault="00820D92" w:rsidP="00EB78C5">
      <w:pPr>
        <w:numPr>
          <w:ilvl w:val="0"/>
          <w:numId w:val="2"/>
        </w:numPr>
        <w:spacing w:after="0" w:line="240" w:lineRule="auto"/>
        <w:rPr>
          <w:rFonts w:eastAsia="Times New Roman" w:cstheme="minorHAnsi"/>
          <w:color w:val="333333"/>
          <w:sz w:val="17"/>
          <w:szCs w:val="17"/>
          <w:lang w:eastAsia="en-GB"/>
        </w:rPr>
      </w:pPr>
      <w:r w:rsidRPr="00CB7B37">
        <w:rPr>
          <w:rFonts w:eastAsia="Times New Roman" w:cstheme="minorHAnsi"/>
          <w:color w:val="333333"/>
          <w:sz w:val="24"/>
          <w:szCs w:val="24"/>
          <w:lang w:eastAsia="en-GB"/>
        </w:rPr>
        <w:t>Benzodiazepines</w:t>
      </w:r>
    </w:p>
    <w:p w14:paraId="75CC312B" w14:textId="77777777" w:rsidR="00B63E5B" w:rsidRPr="00CB7B37" w:rsidRDefault="00B63E5B" w:rsidP="00B63E5B">
      <w:pPr>
        <w:spacing w:after="0" w:line="240" w:lineRule="auto"/>
        <w:ind w:left="720"/>
        <w:rPr>
          <w:rFonts w:eastAsia="Times New Roman" w:cstheme="minorHAnsi"/>
          <w:color w:val="333333"/>
          <w:sz w:val="17"/>
          <w:szCs w:val="17"/>
          <w:lang w:eastAsia="en-GB"/>
        </w:rPr>
      </w:pPr>
    </w:p>
    <w:p w14:paraId="3587353C"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In some instances it is appropriate for these medicines to be authorised as a repeat. This is a clinical decision to be made by the prescriber. However consideration should be given to having a shorter review date to ensure they are flagged up for review early.</w:t>
      </w:r>
    </w:p>
    <w:p w14:paraId="1F1206F5"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11A19569"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b/>
          <w:bCs/>
          <w:color w:val="333333"/>
          <w:sz w:val="24"/>
          <w:szCs w:val="24"/>
          <w:lang w:eastAsia="en-GB"/>
        </w:rPr>
        <w:t>Number of days supply</w:t>
      </w:r>
    </w:p>
    <w:p w14:paraId="7EED9DA7"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7CC61EED"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Repeat prescriptions should be for 56 days.</w:t>
      </w:r>
    </w:p>
    <w:p w14:paraId="579D75B0"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4EB8CA10"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Medicines should be prescribed in such a way that all medicines will run out at the same time</w:t>
      </w:r>
      <w:r w:rsidR="00B63E5B" w:rsidRPr="00CB7B37">
        <w:rPr>
          <w:rFonts w:eastAsia="Times New Roman" w:cstheme="minorHAnsi"/>
          <w:color w:val="333333"/>
          <w:sz w:val="24"/>
          <w:szCs w:val="24"/>
          <w:lang w:eastAsia="en-GB"/>
        </w:rPr>
        <w:t>.</w:t>
      </w:r>
    </w:p>
    <w:p w14:paraId="222C9B96"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24597FD1"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xml:space="preserve">Some products may not be possible to prescribe certain items for a common number of days – e.g. special containers, ‘when required’ items, the contraceptive pill and HRT.  </w:t>
      </w:r>
    </w:p>
    <w:p w14:paraId="188942DB" w14:textId="77777777" w:rsidR="001C2C35" w:rsidRPr="00CB7B37" w:rsidRDefault="001C2C35" w:rsidP="00EB78C5">
      <w:pPr>
        <w:spacing w:after="0" w:line="240" w:lineRule="auto"/>
        <w:rPr>
          <w:rFonts w:eastAsia="Times New Roman" w:cstheme="minorHAnsi"/>
          <w:color w:val="333333"/>
          <w:sz w:val="24"/>
          <w:szCs w:val="24"/>
          <w:lang w:eastAsia="en-GB"/>
        </w:rPr>
      </w:pPr>
    </w:p>
    <w:p w14:paraId="64D67B70" w14:textId="77777777" w:rsidR="00EB78C5" w:rsidRPr="00CB7B37" w:rsidRDefault="008232FD" w:rsidP="00764B9A">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P</w:t>
      </w:r>
      <w:r w:rsidR="00764B9A" w:rsidRPr="00CB7B37">
        <w:rPr>
          <w:rFonts w:eastAsia="Times New Roman" w:cstheme="minorHAnsi"/>
          <w:color w:val="333333"/>
          <w:sz w:val="24"/>
          <w:szCs w:val="24"/>
          <w:lang w:eastAsia="en-GB"/>
        </w:rPr>
        <w:t>rescrib</w:t>
      </w:r>
      <w:r w:rsidRPr="00CB7B37">
        <w:rPr>
          <w:rFonts w:eastAsia="Times New Roman" w:cstheme="minorHAnsi"/>
          <w:color w:val="333333"/>
          <w:sz w:val="24"/>
          <w:szCs w:val="24"/>
          <w:lang w:eastAsia="en-GB"/>
        </w:rPr>
        <w:t>ing needs to be</w:t>
      </w:r>
      <w:r w:rsidR="00764B9A" w:rsidRPr="00CB7B37">
        <w:rPr>
          <w:rFonts w:eastAsia="Times New Roman" w:cstheme="minorHAnsi"/>
          <w:color w:val="333333"/>
          <w:sz w:val="24"/>
          <w:szCs w:val="24"/>
          <w:lang w:eastAsia="en-GB"/>
        </w:rPr>
        <w:t xml:space="preserve"> by</w:t>
      </w:r>
      <w:r w:rsidR="001C2C35" w:rsidRPr="00CB7B37">
        <w:rPr>
          <w:rFonts w:eastAsia="Times New Roman" w:cstheme="minorHAnsi"/>
          <w:color w:val="333333"/>
          <w:sz w:val="24"/>
          <w:szCs w:val="24"/>
          <w:lang w:eastAsia="en-GB"/>
        </w:rPr>
        <w:t xml:space="preserve"> </w:t>
      </w:r>
      <w:r w:rsidR="00764B9A" w:rsidRPr="00CB7B37">
        <w:rPr>
          <w:rFonts w:eastAsia="Times New Roman" w:cstheme="minorHAnsi"/>
          <w:color w:val="333333"/>
          <w:sz w:val="24"/>
          <w:szCs w:val="24"/>
          <w:lang w:eastAsia="en-GB"/>
        </w:rPr>
        <w:t xml:space="preserve">number of drugs rather than pack </w:t>
      </w:r>
      <w:r w:rsidRPr="00CB7B37">
        <w:rPr>
          <w:rFonts w:eastAsia="Times New Roman" w:cstheme="minorHAnsi"/>
          <w:color w:val="333333"/>
          <w:sz w:val="24"/>
          <w:szCs w:val="24"/>
          <w:lang w:eastAsia="en-GB"/>
        </w:rPr>
        <w:t xml:space="preserve"> for </w:t>
      </w:r>
      <w:r w:rsidR="001C2C35" w:rsidRPr="00CB7B37">
        <w:rPr>
          <w:rFonts w:eastAsia="Times New Roman" w:cstheme="minorHAnsi"/>
          <w:color w:val="333333"/>
          <w:sz w:val="24"/>
          <w:szCs w:val="24"/>
          <w:lang w:eastAsia="en-GB"/>
        </w:rPr>
        <w:t xml:space="preserve">EPS </w:t>
      </w:r>
      <w:proofErr w:type="gramStart"/>
      <w:r w:rsidR="001C2C35" w:rsidRPr="00CB7B37">
        <w:rPr>
          <w:rFonts w:eastAsia="Times New Roman" w:cstheme="minorHAnsi"/>
          <w:color w:val="333333"/>
          <w:sz w:val="24"/>
          <w:szCs w:val="24"/>
          <w:lang w:eastAsia="en-GB"/>
        </w:rPr>
        <w:t>e</w:t>
      </w:r>
      <w:r w:rsidR="00764B9A" w:rsidRPr="00CB7B37">
        <w:rPr>
          <w:rFonts w:eastAsia="Times New Roman" w:cstheme="minorHAnsi"/>
          <w:color w:val="333333"/>
          <w:sz w:val="24"/>
          <w:szCs w:val="24"/>
          <w:lang w:eastAsia="en-GB"/>
        </w:rPr>
        <w:t>.g</w:t>
      </w:r>
      <w:r w:rsidR="001C2C35" w:rsidRPr="00CB7B37">
        <w:rPr>
          <w:rFonts w:eastAsia="Times New Roman" w:cstheme="minorHAnsi"/>
          <w:color w:val="333333"/>
          <w:sz w:val="24"/>
          <w:szCs w:val="24"/>
          <w:lang w:eastAsia="en-GB"/>
        </w:rPr>
        <w:t>.</w:t>
      </w:r>
      <w:proofErr w:type="gramEnd"/>
      <w:r w:rsidR="00764B9A" w:rsidRPr="00CB7B37">
        <w:rPr>
          <w:rFonts w:eastAsia="Times New Roman" w:cstheme="minorHAnsi"/>
          <w:color w:val="333333"/>
          <w:sz w:val="24"/>
          <w:szCs w:val="24"/>
          <w:lang w:eastAsia="en-GB"/>
        </w:rPr>
        <w:t xml:space="preserve"> “56 tablets” rather than “2x28”</w:t>
      </w:r>
      <w:r w:rsidR="00B63E5B" w:rsidRPr="00CB7B37">
        <w:rPr>
          <w:rFonts w:eastAsia="Times New Roman" w:cstheme="minorHAnsi"/>
          <w:color w:val="333333"/>
          <w:sz w:val="24"/>
          <w:szCs w:val="24"/>
          <w:lang w:eastAsia="en-GB"/>
        </w:rPr>
        <w:t>.</w:t>
      </w:r>
    </w:p>
    <w:p w14:paraId="134A5427"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258B1531"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b/>
          <w:bCs/>
          <w:color w:val="333333"/>
          <w:sz w:val="24"/>
          <w:szCs w:val="24"/>
          <w:lang w:eastAsia="en-GB"/>
        </w:rPr>
        <w:t>Generic prescribing</w:t>
      </w:r>
    </w:p>
    <w:p w14:paraId="63B8B50B"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40064256"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As a general rule prescribing will be by generic name rather than by brand.</w:t>
      </w:r>
    </w:p>
    <w:p w14:paraId="4B2BA0D4"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63C5B8B5"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In some circumstances a brand-name prescribing is preferred. These include:</w:t>
      </w:r>
    </w:p>
    <w:p w14:paraId="334BF3D6"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03D62ACB" w14:textId="77777777" w:rsidR="00EB78C5" w:rsidRPr="00CB7B37" w:rsidRDefault="00EB78C5" w:rsidP="00EB78C5">
      <w:pPr>
        <w:numPr>
          <w:ilvl w:val="0"/>
          <w:numId w:val="3"/>
        </w:numPr>
        <w:spacing w:after="0" w:line="240" w:lineRule="auto"/>
        <w:rPr>
          <w:rFonts w:eastAsia="Times New Roman" w:cstheme="minorHAnsi"/>
          <w:color w:val="333333"/>
          <w:sz w:val="17"/>
          <w:szCs w:val="17"/>
          <w:lang w:eastAsia="en-GB"/>
        </w:rPr>
      </w:pPr>
      <w:r w:rsidRPr="00CB7B37">
        <w:rPr>
          <w:rFonts w:eastAsia="Times New Roman" w:cstheme="minorHAnsi"/>
          <w:color w:val="333333"/>
          <w:sz w:val="24"/>
          <w:szCs w:val="24"/>
          <w:lang w:eastAsia="en-GB"/>
        </w:rPr>
        <w:t xml:space="preserve">Where there is a difference in bioavailability between brands of the same medicine, particularly if the medicine has a narrow therapeutic index. </w:t>
      </w:r>
    </w:p>
    <w:p w14:paraId="4A345D40" w14:textId="77777777" w:rsidR="00EB78C5" w:rsidRPr="00CB7B37" w:rsidRDefault="00EB78C5" w:rsidP="00EB78C5">
      <w:pPr>
        <w:numPr>
          <w:ilvl w:val="0"/>
          <w:numId w:val="3"/>
        </w:numPr>
        <w:spacing w:after="0" w:line="240" w:lineRule="auto"/>
        <w:rPr>
          <w:rFonts w:eastAsia="Times New Roman" w:cstheme="minorHAnsi"/>
          <w:color w:val="333333"/>
          <w:sz w:val="17"/>
          <w:szCs w:val="17"/>
          <w:lang w:eastAsia="en-GB"/>
        </w:rPr>
      </w:pPr>
      <w:r w:rsidRPr="00CB7B37">
        <w:rPr>
          <w:rFonts w:eastAsia="Times New Roman" w:cstheme="minorHAnsi"/>
          <w:color w:val="333333"/>
          <w:sz w:val="24"/>
          <w:szCs w:val="24"/>
          <w:lang w:eastAsia="en-GB"/>
        </w:rPr>
        <w:t>Where modified release preparations are not interchangeable.</w:t>
      </w:r>
      <w:r w:rsidRPr="00CB7B37">
        <w:rPr>
          <w:rFonts w:eastAsia="Times New Roman" w:cstheme="minorHAnsi"/>
          <w:color w:val="333333"/>
          <w:sz w:val="17"/>
          <w:szCs w:val="17"/>
          <w:lang w:eastAsia="en-GB"/>
        </w:rPr>
        <w:t xml:space="preserve"> </w:t>
      </w:r>
    </w:p>
    <w:p w14:paraId="55EA403B" w14:textId="77777777" w:rsidR="00EB78C5" w:rsidRPr="00CB7B37" w:rsidRDefault="00EB78C5" w:rsidP="00EB78C5">
      <w:pPr>
        <w:numPr>
          <w:ilvl w:val="0"/>
          <w:numId w:val="3"/>
        </w:numPr>
        <w:spacing w:after="0" w:line="240" w:lineRule="auto"/>
        <w:rPr>
          <w:rFonts w:eastAsia="Times New Roman" w:cstheme="minorHAnsi"/>
          <w:color w:val="333333"/>
          <w:sz w:val="17"/>
          <w:szCs w:val="17"/>
          <w:lang w:eastAsia="en-GB"/>
        </w:rPr>
      </w:pPr>
      <w:r w:rsidRPr="00CB7B37">
        <w:rPr>
          <w:rFonts w:eastAsia="Times New Roman" w:cstheme="minorHAnsi"/>
          <w:color w:val="333333"/>
          <w:sz w:val="24"/>
          <w:szCs w:val="24"/>
          <w:lang w:eastAsia="en-GB"/>
        </w:rPr>
        <w:t>Where there are important differences in formulation between brands of the same medicine.</w:t>
      </w:r>
      <w:r w:rsidRPr="00CB7B37">
        <w:rPr>
          <w:rFonts w:eastAsia="Times New Roman" w:cstheme="minorHAnsi"/>
          <w:color w:val="333333"/>
          <w:sz w:val="17"/>
          <w:szCs w:val="17"/>
          <w:lang w:eastAsia="en-GB"/>
        </w:rPr>
        <w:t xml:space="preserve"> </w:t>
      </w:r>
    </w:p>
    <w:p w14:paraId="16AF0B6D" w14:textId="77777777" w:rsidR="00EB78C5" w:rsidRPr="00CB7B37" w:rsidRDefault="00EB78C5" w:rsidP="00EB78C5">
      <w:pPr>
        <w:numPr>
          <w:ilvl w:val="0"/>
          <w:numId w:val="3"/>
        </w:numPr>
        <w:spacing w:after="0" w:line="240" w:lineRule="auto"/>
        <w:rPr>
          <w:rFonts w:eastAsia="Times New Roman" w:cstheme="minorHAnsi"/>
          <w:color w:val="333333"/>
          <w:sz w:val="17"/>
          <w:szCs w:val="17"/>
          <w:lang w:eastAsia="en-GB"/>
        </w:rPr>
      </w:pPr>
      <w:r w:rsidRPr="00CB7B37">
        <w:rPr>
          <w:rFonts w:eastAsia="Times New Roman" w:cstheme="minorHAnsi"/>
          <w:color w:val="333333"/>
          <w:sz w:val="24"/>
          <w:szCs w:val="24"/>
          <w:lang w:eastAsia="en-GB"/>
        </w:rPr>
        <w:t>Where products contain multiple ingredients and brand name prescribing aids identification.</w:t>
      </w:r>
      <w:r w:rsidRPr="00CB7B37">
        <w:rPr>
          <w:rFonts w:eastAsia="Times New Roman" w:cstheme="minorHAnsi"/>
          <w:color w:val="333333"/>
          <w:sz w:val="17"/>
          <w:szCs w:val="17"/>
          <w:lang w:eastAsia="en-GB"/>
        </w:rPr>
        <w:t xml:space="preserve"> </w:t>
      </w:r>
    </w:p>
    <w:p w14:paraId="54560EF7" w14:textId="77777777" w:rsidR="00EB78C5" w:rsidRPr="00CB7B37" w:rsidRDefault="00EB78C5" w:rsidP="00EB78C5">
      <w:pPr>
        <w:numPr>
          <w:ilvl w:val="0"/>
          <w:numId w:val="3"/>
        </w:numPr>
        <w:spacing w:after="0" w:line="240" w:lineRule="auto"/>
        <w:rPr>
          <w:rFonts w:eastAsia="Times New Roman" w:cstheme="minorHAnsi"/>
          <w:color w:val="333333"/>
          <w:sz w:val="17"/>
          <w:szCs w:val="17"/>
          <w:lang w:eastAsia="en-GB"/>
        </w:rPr>
      </w:pPr>
      <w:r w:rsidRPr="00CB7B37">
        <w:rPr>
          <w:rFonts w:eastAsia="Times New Roman" w:cstheme="minorHAnsi"/>
          <w:color w:val="333333"/>
          <w:sz w:val="24"/>
          <w:szCs w:val="24"/>
          <w:lang w:eastAsia="en-GB"/>
        </w:rPr>
        <w:t>Where administration devices (e.g. inhaler or self-injection) have different instructions for use and patient familiarity with the same product is important.</w:t>
      </w:r>
      <w:r w:rsidRPr="00CB7B37">
        <w:rPr>
          <w:rFonts w:eastAsia="Times New Roman" w:cstheme="minorHAnsi"/>
          <w:color w:val="333333"/>
          <w:sz w:val="17"/>
          <w:szCs w:val="17"/>
          <w:lang w:eastAsia="en-GB"/>
        </w:rPr>
        <w:t xml:space="preserve"> </w:t>
      </w:r>
    </w:p>
    <w:p w14:paraId="048906AE" w14:textId="77777777" w:rsidR="00EB78C5" w:rsidRPr="00CB7B37" w:rsidRDefault="00EB78C5" w:rsidP="00EB78C5">
      <w:pPr>
        <w:numPr>
          <w:ilvl w:val="0"/>
          <w:numId w:val="3"/>
        </w:numPr>
        <w:spacing w:after="0" w:line="240" w:lineRule="auto"/>
        <w:rPr>
          <w:rFonts w:eastAsia="Times New Roman" w:cstheme="minorHAnsi"/>
          <w:color w:val="333333"/>
          <w:sz w:val="17"/>
          <w:szCs w:val="17"/>
          <w:lang w:eastAsia="en-GB"/>
        </w:rPr>
      </w:pPr>
      <w:r w:rsidRPr="00CB7B37">
        <w:rPr>
          <w:rFonts w:eastAsia="Times New Roman" w:cstheme="minorHAnsi"/>
          <w:color w:val="333333"/>
          <w:sz w:val="24"/>
          <w:szCs w:val="24"/>
          <w:lang w:eastAsia="en-GB"/>
        </w:rPr>
        <w:t xml:space="preserve">Where different preparations of the same medicine have different licensed indications. </w:t>
      </w:r>
    </w:p>
    <w:p w14:paraId="17D1F8BC" w14:textId="77777777" w:rsidR="00EB78C5" w:rsidRPr="00CB7B37" w:rsidRDefault="00EB78C5" w:rsidP="00EB78C5">
      <w:pPr>
        <w:numPr>
          <w:ilvl w:val="0"/>
          <w:numId w:val="3"/>
        </w:numPr>
        <w:spacing w:after="0" w:line="240" w:lineRule="auto"/>
        <w:rPr>
          <w:rFonts w:eastAsia="Times New Roman" w:cstheme="minorHAnsi"/>
          <w:color w:val="333333"/>
          <w:sz w:val="17"/>
          <w:szCs w:val="17"/>
          <w:lang w:eastAsia="en-GB"/>
        </w:rPr>
      </w:pPr>
      <w:r w:rsidRPr="00CB7B37">
        <w:rPr>
          <w:rFonts w:eastAsia="Times New Roman" w:cstheme="minorHAnsi"/>
          <w:color w:val="333333"/>
          <w:sz w:val="24"/>
          <w:szCs w:val="24"/>
          <w:lang w:eastAsia="en-GB"/>
        </w:rPr>
        <w:t>Where the product is a biological rather than chemical entity.</w:t>
      </w:r>
    </w:p>
    <w:p w14:paraId="6D400EA0"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lastRenderedPageBreak/>
        <w:t> </w:t>
      </w:r>
    </w:p>
    <w:p w14:paraId="4D7DF128" w14:textId="77777777" w:rsidR="00B63E5B"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tbl>
      <w:tblPr>
        <w:tblpPr w:leftFromText="180" w:rightFromText="180" w:vertAnchor="text" w:tblpY="-224"/>
        <w:tblW w:w="10080" w:type="dxa"/>
        <w:tblCellMar>
          <w:left w:w="0" w:type="dxa"/>
          <w:right w:w="0" w:type="dxa"/>
        </w:tblCellMar>
        <w:tblLook w:val="04A0" w:firstRow="1" w:lastRow="0" w:firstColumn="1" w:lastColumn="0" w:noHBand="0" w:noVBand="1"/>
      </w:tblPr>
      <w:tblGrid>
        <w:gridCol w:w="3180"/>
        <w:gridCol w:w="3180"/>
        <w:gridCol w:w="3720"/>
      </w:tblGrid>
      <w:tr w:rsidR="00902C5A" w:rsidRPr="00CB7B37" w14:paraId="63518394" w14:textId="77777777" w:rsidTr="00902C5A">
        <w:tc>
          <w:tcPr>
            <w:tcW w:w="3180"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73996E0F"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FFFFFF"/>
                <w:spacing w:val="-1"/>
                <w:sz w:val="24"/>
                <w:szCs w:val="24"/>
                <w:lang w:eastAsia="en-GB"/>
              </w:rPr>
              <w:t>Medicine Category</w:t>
            </w:r>
          </w:p>
        </w:tc>
        <w:tc>
          <w:tcPr>
            <w:tcW w:w="3180"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6020302E" w14:textId="77777777" w:rsidR="00902C5A" w:rsidRPr="00CB7B37" w:rsidRDefault="00902C5A" w:rsidP="00902C5A">
            <w:pPr>
              <w:spacing w:after="0" w:line="240" w:lineRule="auto"/>
              <w:jc w:val="center"/>
              <w:rPr>
                <w:rFonts w:eastAsia="Times New Roman" w:cstheme="minorHAnsi"/>
                <w:color w:val="000000"/>
                <w:sz w:val="24"/>
                <w:szCs w:val="24"/>
                <w:lang w:eastAsia="en-GB"/>
              </w:rPr>
            </w:pPr>
            <w:r w:rsidRPr="00CB7B37">
              <w:rPr>
                <w:rFonts w:eastAsia="Times New Roman" w:cstheme="minorHAnsi"/>
                <w:b/>
                <w:bCs/>
                <w:color w:val="FFFFFF"/>
                <w:spacing w:val="-1"/>
                <w:sz w:val="24"/>
                <w:szCs w:val="24"/>
                <w:lang w:eastAsia="en-GB"/>
              </w:rPr>
              <w:t>Generic</w:t>
            </w:r>
          </w:p>
          <w:p w14:paraId="4DE542EE" w14:textId="77777777" w:rsidR="00902C5A" w:rsidRPr="00CB7B37" w:rsidRDefault="00902C5A" w:rsidP="00902C5A">
            <w:pPr>
              <w:spacing w:after="0" w:line="240" w:lineRule="auto"/>
              <w:jc w:val="center"/>
              <w:rPr>
                <w:rFonts w:eastAsia="Times New Roman" w:cstheme="minorHAnsi"/>
                <w:color w:val="000000"/>
                <w:sz w:val="24"/>
                <w:szCs w:val="24"/>
                <w:lang w:eastAsia="en-GB"/>
              </w:rPr>
            </w:pPr>
            <w:r w:rsidRPr="00CB7B37">
              <w:rPr>
                <w:rFonts w:eastAsia="Times New Roman" w:cstheme="minorHAnsi"/>
                <w:b/>
                <w:bCs/>
                <w:color w:val="FFFFFF"/>
                <w:spacing w:val="-1"/>
                <w:sz w:val="24"/>
                <w:szCs w:val="24"/>
                <w:lang w:eastAsia="en-GB"/>
              </w:rPr>
              <w:t>name / group</w:t>
            </w:r>
          </w:p>
        </w:tc>
        <w:tc>
          <w:tcPr>
            <w:tcW w:w="3720"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6F4585B7" w14:textId="77777777" w:rsidR="00902C5A" w:rsidRPr="00CB7B37" w:rsidRDefault="00902C5A" w:rsidP="00902C5A">
            <w:pPr>
              <w:spacing w:after="0" w:line="240" w:lineRule="auto"/>
              <w:jc w:val="center"/>
              <w:rPr>
                <w:rFonts w:eastAsia="Times New Roman" w:cstheme="minorHAnsi"/>
                <w:color w:val="000000"/>
                <w:sz w:val="24"/>
                <w:szCs w:val="24"/>
                <w:lang w:eastAsia="en-GB"/>
              </w:rPr>
            </w:pPr>
            <w:r w:rsidRPr="00CB7B37">
              <w:rPr>
                <w:rFonts w:eastAsia="Times New Roman" w:cstheme="minorHAnsi"/>
                <w:b/>
                <w:bCs/>
                <w:color w:val="FFFFFF"/>
                <w:spacing w:val="-1"/>
                <w:sz w:val="24"/>
                <w:szCs w:val="24"/>
                <w:lang w:eastAsia="en-GB"/>
              </w:rPr>
              <w:t>Comments</w:t>
            </w:r>
          </w:p>
          <w:p w14:paraId="5927B4D7" w14:textId="77777777" w:rsidR="00902C5A" w:rsidRPr="00CB7B37" w:rsidRDefault="00902C5A" w:rsidP="00902C5A">
            <w:pPr>
              <w:spacing w:after="0" w:line="240" w:lineRule="auto"/>
              <w:jc w:val="center"/>
              <w:rPr>
                <w:rFonts w:eastAsia="Times New Roman" w:cstheme="minorHAnsi"/>
                <w:color w:val="000000"/>
                <w:sz w:val="24"/>
                <w:szCs w:val="24"/>
                <w:lang w:eastAsia="en-GB"/>
              </w:rPr>
            </w:pPr>
            <w:r w:rsidRPr="00CB7B37">
              <w:rPr>
                <w:rFonts w:eastAsia="Times New Roman" w:cstheme="minorHAnsi"/>
                <w:color w:val="000000"/>
                <w:sz w:val="24"/>
                <w:szCs w:val="24"/>
                <w:lang w:eastAsia="en-GB"/>
              </w:rPr>
              <w:t> </w:t>
            </w:r>
          </w:p>
        </w:tc>
      </w:tr>
      <w:tr w:rsidR="00902C5A" w:rsidRPr="00CB7B37" w14:paraId="19E3146E" w14:textId="77777777" w:rsidTr="00902C5A">
        <w:trPr>
          <w:trHeight w:val="147"/>
        </w:trPr>
        <w:tc>
          <w:tcPr>
            <w:tcW w:w="3180" w:type="dxa"/>
            <w:vMerge w:val="restart"/>
            <w:tcBorders>
              <w:top w:val="nil"/>
              <w:left w:val="single" w:sz="8" w:space="0" w:color="auto"/>
              <w:bottom w:val="single" w:sz="8" w:space="0" w:color="auto"/>
              <w:right w:val="single" w:sz="8" w:space="0" w:color="auto"/>
            </w:tcBorders>
            <w:shd w:val="clear" w:color="auto" w:fill="CCFFFF"/>
            <w:tcMar>
              <w:top w:w="0" w:type="dxa"/>
              <w:left w:w="28" w:type="dxa"/>
              <w:bottom w:w="0" w:type="dxa"/>
              <w:right w:w="28" w:type="dxa"/>
            </w:tcMar>
            <w:hideMark/>
          </w:tcPr>
          <w:p w14:paraId="4931BF0C" w14:textId="77777777" w:rsidR="00902C5A" w:rsidRPr="00CB7B37" w:rsidRDefault="00902C5A" w:rsidP="00902C5A">
            <w:pPr>
              <w:spacing w:after="0" w:line="147" w:lineRule="atLeast"/>
              <w:rPr>
                <w:rFonts w:eastAsia="Times New Roman" w:cstheme="minorHAnsi"/>
                <w:color w:val="000000"/>
                <w:sz w:val="24"/>
                <w:szCs w:val="24"/>
                <w:lang w:eastAsia="en-GB"/>
              </w:rPr>
            </w:pPr>
            <w:r w:rsidRPr="00CB7B37">
              <w:rPr>
                <w:rFonts w:eastAsia="Times New Roman" w:cstheme="minorHAnsi"/>
                <w:b/>
                <w:bCs/>
                <w:color w:val="000000"/>
                <w:spacing w:val="-1"/>
                <w:sz w:val="20"/>
                <w:szCs w:val="20"/>
                <w:lang w:eastAsia="en-GB"/>
              </w:rPr>
              <w:t>Drugs with a narrow therapeutic index</w:t>
            </w:r>
            <w:r w:rsidRPr="00CB7B37">
              <w:rPr>
                <w:rFonts w:eastAsia="Times New Roman" w:cstheme="minorHAnsi"/>
                <w:color w:val="000000"/>
                <w:spacing w:val="-1"/>
                <w:sz w:val="20"/>
                <w:szCs w:val="20"/>
                <w:lang w:eastAsia="en-GB"/>
              </w:rPr>
              <w:t>.</w:t>
            </w:r>
          </w:p>
        </w:tc>
        <w:tc>
          <w:tcPr>
            <w:tcW w:w="31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14:paraId="147B19FC" w14:textId="77777777" w:rsidR="00902C5A" w:rsidRPr="00CB7B37" w:rsidRDefault="00902C5A" w:rsidP="00902C5A">
            <w:pPr>
              <w:spacing w:after="0" w:line="147" w:lineRule="atLeast"/>
              <w:rPr>
                <w:rFonts w:eastAsia="Times New Roman" w:cstheme="minorHAnsi"/>
                <w:color w:val="000000"/>
                <w:sz w:val="24"/>
                <w:szCs w:val="24"/>
                <w:lang w:eastAsia="en-GB"/>
              </w:rPr>
            </w:pPr>
            <w:r w:rsidRPr="00CB7B37">
              <w:rPr>
                <w:rFonts w:eastAsia="Times New Roman" w:cstheme="minorHAnsi"/>
                <w:b/>
                <w:bCs/>
                <w:color w:val="000000"/>
                <w:spacing w:val="-1"/>
                <w:lang w:eastAsia="en-GB"/>
              </w:rPr>
              <w:t>Aminophylline</w:t>
            </w:r>
          </w:p>
        </w:tc>
        <w:tc>
          <w:tcPr>
            <w:tcW w:w="3720" w:type="dxa"/>
            <w:vMerge w:val="restart"/>
            <w:tcBorders>
              <w:top w:val="nil"/>
              <w:left w:val="nil"/>
              <w:bottom w:val="single" w:sz="8" w:space="0" w:color="auto"/>
              <w:right w:val="single" w:sz="8" w:space="0" w:color="auto"/>
            </w:tcBorders>
            <w:shd w:val="clear" w:color="auto" w:fill="CCFFFF"/>
            <w:tcMar>
              <w:top w:w="0" w:type="dxa"/>
              <w:left w:w="28" w:type="dxa"/>
              <w:bottom w:w="0" w:type="dxa"/>
              <w:right w:w="28" w:type="dxa"/>
            </w:tcMar>
            <w:hideMark/>
          </w:tcPr>
          <w:p w14:paraId="51A09E3B" w14:textId="77777777" w:rsidR="00902C5A" w:rsidRPr="00CB7B37" w:rsidRDefault="00902C5A" w:rsidP="00902C5A">
            <w:pPr>
              <w:spacing w:after="0" w:line="147" w:lineRule="atLeast"/>
              <w:rPr>
                <w:rFonts w:eastAsia="Times New Roman" w:cstheme="minorHAnsi"/>
                <w:color w:val="000000"/>
                <w:sz w:val="24"/>
                <w:szCs w:val="24"/>
                <w:lang w:eastAsia="en-GB"/>
              </w:rPr>
            </w:pPr>
            <w:r w:rsidRPr="00CB7B37">
              <w:rPr>
                <w:rFonts w:eastAsia="Times New Roman" w:cstheme="minorHAnsi"/>
                <w:color w:val="000000"/>
                <w:spacing w:val="-1"/>
                <w:sz w:val="20"/>
                <w:szCs w:val="20"/>
                <w:lang w:eastAsia="en-GB"/>
              </w:rPr>
              <w:t xml:space="preserve">Difference in bio-availability may affect plasma concentrations. </w:t>
            </w:r>
          </w:p>
        </w:tc>
      </w:tr>
      <w:tr w:rsidR="00902C5A" w:rsidRPr="00CB7B37" w14:paraId="40F780D3" w14:textId="77777777" w:rsidTr="00902C5A">
        <w:tc>
          <w:tcPr>
            <w:tcW w:w="0" w:type="auto"/>
            <w:vMerge/>
            <w:tcBorders>
              <w:top w:val="nil"/>
              <w:left w:val="single" w:sz="8" w:space="0" w:color="auto"/>
              <w:bottom w:val="single" w:sz="8" w:space="0" w:color="auto"/>
              <w:right w:val="single" w:sz="8" w:space="0" w:color="auto"/>
            </w:tcBorders>
            <w:vAlign w:val="center"/>
            <w:hideMark/>
          </w:tcPr>
          <w:p w14:paraId="37936F04" w14:textId="77777777" w:rsidR="00902C5A" w:rsidRPr="00CB7B37" w:rsidRDefault="00902C5A" w:rsidP="00902C5A">
            <w:pPr>
              <w:spacing w:after="0" w:line="240" w:lineRule="auto"/>
              <w:rPr>
                <w:rFonts w:eastAsia="Times New Roman" w:cstheme="minorHAnsi"/>
                <w:color w:val="000000"/>
                <w:sz w:val="24"/>
                <w:szCs w:val="24"/>
                <w:lang w:eastAsia="en-GB"/>
              </w:rPr>
            </w:pPr>
          </w:p>
        </w:tc>
        <w:tc>
          <w:tcPr>
            <w:tcW w:w="31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14:paraId="2E16C8FE"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lang w:eastAsia="en-GB"/>
              </w:rPr>
              <w:t>Ciclosporin</w:t>
            </w:r>
          </w:p>
        </w:tc>
        <w:tc>
          <w:tcPr>
            <w:tcW w:w="0" w:type="auto"/>
            <w:vMerge/>
            <w:tcBorders>
              <w:top w:val="nil"/>
              <w:left w:val="nil"/>
              <w:bottom w:val="single" w:sz="8" w:space="0" w:color="auto"/>
              <w:right w:val="single" w:sz="8" w:space="0" w:color="auto"/>
            </w:tcBorders>
            <w:vAlign w:val="center"/>
            <w:hideMark/>
          </w:tcPr>
          <w:p w14:paraId="3B297843" w14:textId="77777777" w:rsidR="00902C5A" w:rsidRPr="00CB7B37" w:rsidRDefault="00902C5A" w:rsidP="00902C5A">
            <w:pPr>
              <w:spacing w:after="0" w:line="240" w:lineRule="auto"/>
              <w:rPr>
                <w:rFonts w:eastAsia="Times New Roman" w:cstheme="minorHAnsi"/>
                <w:color w:val="000000"/>
                <w:sz w:val="24"/>
                <w:szCs w:val="24"/>
                <w:lang w:eastAsia="en-GB"/>
              </w:rPr>
            </w:pPr>
          </w:p>
        </w:tc>
      </w:tr>
      <w:tr w:rsidR="00902C5A" w:rsidRPr="00CB7B37" w14:paraId="450E3B00" w14:textId="77777777" w:rsidTr="00902C5A">
        <w:tc>
          <w:tcPr>
            <w:tcW w:w="0" w:type="auto"/>
            <w:vMerge/>
            <w:tcBorders>
              <w:top w:val="nil"/>
              <w:left w:val="single" w:sz="8" w:space="0" w:color="auto"/>
              <w:bottom w:val="single" w:sz="8" w:space="0" w:color="auto"/>
              <w:right w:val="single" w:sz="8" w:space="0" w:color="auto"/>
            </w:tcBorders>
            <w:vAlign w:val="center"/>
            <w:hideMark/>
          </w:tcPr>
          <w:p w14:paraId="7215FA5D" w14:textId="77777777" w:rsidR="00902C5A" w:rsidRPr="00CB7B37" w:rsidRDefault="00902C5A" w:rsidP="00902C5A">
            <w:pPr>
              <w:spacing w:after="0" w:line="240" w:lineRule="auto"/>
              <w:rPr>
                <w:rFonts w:eastAsia="Times New Roman" w:cstheme="minorHAnsi"/>
                <w:color w:val="000000"/>
                <w:sz w:val="24"/>
                <w:szCs w:val="24"/>
                <w:lang w:eastAsia="en-GB"/>
              </w:rPr>
            </w:pPr>
          </w:p>
        </w:tc>
        <w:tc>
          <w:tcPr>
            <w:tcW w:w="31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14:paraId="5032A836"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lang w:eastAsia="en-GB"/>
              </w:rPr>
              <w:t>Carbamazepine</w:t>
            </w:r>
          </w:p>
        </w:tc>
        <w:tc>
          <w:tcPr>
            <w:tcW w:w="0" w:type="auto"/>
            <w:vMerge/>
            <w:tcBorders>
              <w:top w:val="nil"/>
              <w:left w:val="nil"/>
              <w:bottom w:val="single" w:sz="8" w:space="0" w:color="auto"/>
              <w:right w:val="single" w:sz="8" w:space="0" w:color="auto"/>
            </w:tcBorders>
            <w:vAlign w:val="center"/>
            <w:hideMark/>
          </w:tcPr>
          <w:p w14:paraId="426C0525" w14:textId="77777777" w:rsidR="00902C5A" w:rsidRPr="00CB7B37" w:rsidRDefault="00902C5A" w:rsidP="00902C5A">
            <w:pPr>
              <w:spacing w:after="0" w:line="240" w:lineRule="auto"/>
              <w:rPr>
                <w:rFonts w:eastAsia="Times New Roman" w:cstheme="minorHAnsi"/>
                <w:color w:val="000000"/>
                <w:sz w:val="24"/>
                <w:szCs w:val="24"/>
                <w:lang w:eastAsia="en-GB"/>
              </w:rPr>
            </w:pPr>
          </w:p>
        </w:tc>
      </w:tr>
      <w:tr w:rsidR="00902C5A" w:rsidRPr="00CB7B37" w14:paraId="075A97BB" w14:textId="77777777" w:rsidTr="00902C5A">
        <w:tc>
          <w:tcPr>
            <w:tcW w:w="0" w:type="auto"/>
            <w:vMerge/>
            <w:tcBorders>
              <w:top w:val="nil"/>
              <w:left w:val="single" w:sz="8" w:space="0" w:color="auto"/>
              <w:bottom w:val="single" w:sz="8" w:space="0" w:color="auto"/>
              <w:right w:val="single" w:sz="8" w:space="0" w:color="auto"/>
            </w:tcBorders>
            <w:vAlign w:val="center"/>
            <w:hideMark/>
          </w:tcPr>
          <w:p w14:paraId="4DFA51AE" w14:textId="77777777" w:rsidR="00902C5A" w:rsidRPr="00CB7B37" w:rsidRDefault="00902C5A" w:rsidP="00902C5A">
            <w:pPr>
              <w:spacing w:after="0" w:line="240" w:lineRule="auto"/>
              <w:rPr>
                <w:rFonts w:eastAsia="Times New Roman" w:cstheme="minorHAnsi"/>
                <w:color w:val="000000"/>
                <w:sz w:val="24"/>
                <w:szCs w:val="24"/>
                <w:lang w:eastAsia="en-GB"/>
              </w:rPr>
            </w:pPr>
          </w:p>
        </w:tc>
        <w:tc>
          <w:tcPr>
            <w:tcW w:w="31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14:paraId="171C6285"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lang w:eastAsia="en-GB"/>
              </w:rPr>
              <w:t>Lamotrigine</w:t>
            </w:r>
          </w:p>
        </w:tc>
        <w:tc>
          <w:tcPr>
            <w:tcW w:w="0" w:type="auto"/>
            <w:vMerge/>
            <w:tcBorders>
              <w:top w:val="nil"/>
              <w:left w:val="nil"/>
              <w:bottom w:val="single" w:sz="8" w:space="0" w:color="auto"/>
              <w:right w:val="single" w:sz="8" w:space="0" w:color="auto"/>
            </w:tcBorders>
            <w:vAlign w:val="center"/>
            <w:hideMark/>
          </w:tcPr>
          <w:p w14:paraId="36FC47C8" w14:textId="77777777" w:rsidR="00902C5A" w:rsidRPr="00CB7B37" w:rsidRDefault="00902C5A" w:rsidP="00902C5A">
            <w:pPr>
              <w:spacing w:after="0" w:line="240" w:lineRule="auto"/>
              <w:rPr>
                <w:rFonts w:eastAsia="Times New Roman" w:cstheme="minorHAnsi"/>
                <w:color w:val="000000"/>
                <w:sz w:val="24"/>
                <w:szCs w:val="24"/>
                <w:lang w:eastAsia="en-GB"/>
              </w:rPr>
            </w:pPr>
          </w:p>
        </w:tc>
      </w:tr>
      <w:tr w:rsidR="00902C5A" w:rsidRPr="00CB7B37" w14:paraId="6FAC34F7" w14:textId="77777777" w:rsidTr="00902C5A">
        <w:tc>
          <w:tcPr>
            <w:tcW w:w="0" w:type="auto"/>
            <w:vMerge/>
            <w:tcBorders>
              <w:top w:val="nil"/>
              <w:left w:val="single" w:sz="8" w:space="0" w:color="auto"/>
              <w:bottom w:val="single" w:sz="8" w:space="0" w:color="auto"/>
              <w:right w:val="single" w:sz="8" w:space="0" w:color="auto"/>
            </w:tcBorders>
            <w:vAlign w:val="center"/>
            <w:hideMark/>
          </w:tcPr>
          <w:p w14:paraId="397B8CC4" w14:textId="77777777" w:rsidR="00902C5A" w:rsidRPr="00CB7B37" w:rsidRDefault="00902C5A" w:rsidP="00902C5A">
            <w:pPr>
              <w:spacing w:after="0" w:line="240" w:lineRule="auto"/>
              <w:rPr>
                <w:rFonts w:eastAsia="Times New Roman" w:cstheme="minorHAnsi"/>
                <w:color w:val="000000"/>
                <w:sz w:val="24"/>
                <w:szCs w:val="24"/>
                <w:lang w:eastAsia="en-GB"/>
              </w:rPr>
            </w:pPr>
          </w:p>
        </w:tc>
        <w:tc>
          <w:tcPr>
            <w:tcW w:w="31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14:paraId="53D41F02"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lang w:eastAsia="en-GB"/>
              </w:rPr>
              <w:t>Lithium</w:t>
            </w:r>
          </w:p>
        </w:tc>
        <w:tc>
          <w:tcPr>
            <w:tcW w:w="0" w:type="auto"/>
            <w:vMerge/>
            <w:tcBorders>
              <w:top w:val="nil"/>
              <w:left w:val="nil"/>
              <w:bottom w:val="single" w:sz="8" w:space="0" w:color="auto"/>
              <w:right w:val="single" w:sz="8" w:space="0" w:color="auto"/>
            </w:tcBorders>
            <w:vAlign w:val="center"/>
            <w:hideMark/>
          </w:tcPr>
          <w:p w14:paraId="0BB66779" w14:textId="77777777" w:rsidR="00902C5A" w:rsidRPr="00CB7B37" w:rsidRDefault="00902C5A" w:rsidP="00902C5A">
            <w:pPr>
              <w:spacing w:after="0" w:line="240" w:lineRule="auto"/>
              <w:rPr>
                <w:rFonts w:eastAsia="Times New Roman" w:cstheme="minorHAnsi"/>
                <w:color w:val="000000"/>
                <w:sz w:val="24"/>
                <w:szCs w:val="24"/>
                <w:lang w:eastAsia="en-GB"/>
              </w:rPr>
            </w:pPr>
          </w:p>
        </w:tc>
      </w:tr>
      <w:tr w:rsidR="00902C5A" w:rsidRPr="00CB7B37" w14:paraId="3F6744C1" w14:textId="77777777" w:rsidTr="00902C5A">
        <w:tc>
          <w:tcPr>
            <w:tcW w:w="0" w:type="auto"/>
            <w:vMerge/>
            <w:tcBorders>
              <w:top w:val="nil"/>
              <w:left w:val="single" w:sz="8" w:space="0" w:color="auto"/>
              <w:bottom w:val="single" w:sz="8" w:space="0" w:color="auto"/>
              <w:right w:val="single" w:sz="8" w:space="0" w:color="auto"/>
            </w:tcBorders>
            <w:vAlign w:val="center"/>
            <w:hideMark/>
          </w:tcPr>
          <w:p w14:paraId="3C78E7C9" w14:textId="77777777" w:rsidR="00902C5A" w:rsidRPr="00CB7B37" w:rsidRDefault="00902C5A" w:rsidP="00902C5A">
            <w:pPr>
              <w:spacing w:after="0" w:line="240" w:lineRule="auto"/>
              <w:rPr>
                <w:rFonts w:eastAsia="Times New Roman" w:cstheme="minorHAnsi"/>
                <w:color w:val="000000"/>
                <w:sz w:val="24"/>
                <w:szCs w:val="24"/>
                <w:lang w:eastAsia="en-GB"/>
              </w:rPr>
            </w:pPr>
          </w:p>
        </w:tc>
        <w:tc>
          <w:tcPr>
            <w:tcW w:w="31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14:paraId="0560CDD5"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lang w:eastAsia="en-GB"/>
              </w:rPr>
              <w:t>Phenytoin</w:t>
            </w:r>
          </w:p>
        </w:tc>
        <w:tc>
          <w:tcPr>
            <w:tcW w:w="0" w:type="auto"/>
            <w:vMerge/>
            <w:tcBorders>
              <w:top w:val="nil"/>
              <w:left w:val="nil"/>
              <w:bottom w:val="single" w:sz="8" w:space="0" w:color="auto"/>
              <w:right w:val="single" w:sz="8" w:space="0" w:color="auto"/>
            </w:tcBorders>
            <w:vAlign w:val="center"/>
            <w:hideMark/>
          </w:tcPr>
          <w:p w14:paraId="6DC5269D" w14:textId="77777777" w:rsidR="00902C5A" w:rsidRPr="00CB7B37" w:rsidRDefault="00902C5A" w:rsidP="00902C5A">
            <w:pPr>
              <w:spacing w:after="0" w:line="240" w:lineRule="auto"/>
              <w:rPr>
                <w:rFonts w:eastAsia="Times New Roman" w:cstheme="minorHAnsi"/>
                <w:color w:val="000000"/>
                <w:sz w:val="24"/>
                <w:szCs w:val="24"/>
                <w:lang w:eastAsia="en-GB"/>
              </w:rPr>
            </w:pPr>
          </w:p>
        </w:tc>
      </w:tr>
      <w:tr w:rsidR="00902C5A" w:rsidRPr="00CB7B37" w14:paraId="46356B57" w14:textId="77777777" w:rsidTr="00902C5A">
        <w:tc>
          <w:tcPr>
            <w:tcW w:w="0" w:type="auto"/>
            <w:vMerge/>
            <w:tcBorders>
              <w:top w:val="nil"/>
              <w:left w:val="single" w:sz="8" w:space="0" w:color="auto"/>
              <w:bottom w:val="single" w:sz="8" w:space="0" w:color="auto"/>
              <w:right w:val="single" w:sz="8" w:space="0" w:color="auto"/>
            </w:tcBorders>
            <w:vAlign w:val="center"/>
            <w:hideMark/>
          </w:tcPr>
          <w:p w14:paraId="77C5735B" w14:textId="77777777" w:rsidR="00902C5A" w:rsidRPr="00CB7B37" w:rsidRDefault="00902C5A" w:rsidP="00902C5A">
            <w:pPr>
              <w:spacing w:after="0" w:line="240" w:lineRule="auto"/>
              <w:rPr>
                <w:rFonts w:eastAsia="Times New Roman" w:cstheme="minorHAnsi"/>
                <w:color w:val="000000"/>
                <w:sz w:val="24"/>
                <w:szCs w:val="24"/>
                <w:lang w:eastAsia="en-GB"/>
              </w:rPr>
            </w:pPr>
          </w:p>
        </w:tc>
        <w:tc>
          <w:tcPr>
            <w:tcW w:w="31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14:paraId="6CE762B1"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lang w:eastAsia="en-GB"/>
              </w:rPr>
              <w:t>Sodium valproate</w:t>
            </w:r>
          </w:p>
        </w:tc>
        <w:tc>
          <w:tcPr>
            <w:tcW w:w="0" w:type="auto"/>
            <w:vMerge/>
            <w:tcBorders>
              <w:top w:val="nil"/>
              <w:left w:val="nil"/>
              <w:bottom w:val="single" w:sz="8" w:space="0" w:color="auto"/>
              <w:right w:val="single" w:sz="8" w:space="0" w:color="auto"/>
            </w:tcBorders>
            <w:vAlign w:val="center"/>
            <w:hideMark/>
          </w:tcPr>
          <w:p w14:paraId="03C20B3A" w14:textId="77777777" w:rsidR="00902C5A" w:rsidRPr="00CB7B37" w:rsidRDefault="00902C5A" w:rsidP="00902C5A">
            <w:pPr>
              <w:spacing w:after="0" w:line="240" w:lineRule="auto"/>
              <w:rPr>
                <w:rFonts w:eastAsia="Times New Roman" w:cstheme="minorHAnsi"/>
                <w:color w:val="000000"/>
                <w:sz w:val="24"/>
                <w:szCs w:val="24"/>
                <w:lang w:eastAsia="en-GB"/>
              </w:rPr>
            </w:pPr>
          </w:p>
        </w:tc>
      </w:tr>
      <w:tr w:rsidR="00902C5A" w:rsidRPr="00CB7B37" w14:paraId="75CF665E" w14:textId="77777777" w:rsidTr="00902C5A">
        <w:tc>
          <w:tcPr>
            <w:tcW w:w="0" w:type="auto"/>
            <w:vMerge/>
            <w:tcBorders>
              <w:top w:val="nil"/>
              <w:left w:val="single" w:sz="8" w:space="0" w:color="auto"/>
              <w:bottom w:val="single" w:sz="8" w:space="0" w:color="auto"/>
              <w:right w:val="single" w:sz="8" w:space="0" w:color="auto"/>
            </w:tcBorders>
            <w:vAlign w:val="center"/>
            <w:hideMark/>
          </w:tcPr>
          <w:p w14:paraId="0A63B616" w14:textId="77777777" w:rsidR="00902C5A" w:rsidRPr="00CB7B37" w:rsidRDefault="00902C5A" w:rsidP="00902C5A">
            <w:pPr>
              <w:spacing w:after="0" w:line="240" w:lineRule="auto"/>
              <w:rPr>
                <w:rFonts w:eastAsia="Times New Roman" w:cstheme="minorHAnsi"/>
                <w:color w:val="000000"/>
                <w:sz w:val="24"/>
                <w:szCs w:val="24"/>
                <w:lang w:eastAsia="en-GB"/>
              </w:rPr>
            </w:pPr>
          </w:p>
        </w:tc>
        <w:tc>
          <w:tcPr>
            <w:tcW w:w="31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14:paraId="2E4D166D"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lang w:eastAsia="en-GB"/>
              </w:rPr>
              <w:t>Tacrolimus</w:t>
            </w:r>
          </w:p>
        </w:tc>
        <w:tc>
          <w:tcPr>
            <w:tcW w:w="0" w:type="auto"/>
            <w:vMerge/>
            <w:tcBorders>
              <w:top w:val="nil"/>
              <w:left w:val="nil"/>
              <w:bottom w:val="single" w:sz="8" w:space="0" w:color="auto"/>
              <w:right w:val="single" w:sz="8" w:space="0" w:color="auto"/>
            </w:tcBorders>
            <w:vAlign w:val="center"/>
            <w:hideMark/>
          </w:tcPr>
          <w:p w14:paraId="5E62226C" w14:textId="77777777" w:rsidR="00902C5A" w:rsidRPr="00CB7B37" w:rsidRDefault="00902C5A" w:rsidP="00902C5A">
            <w:pPr>
              <w:spacing w:after="0" w:line="240" w:lineRule="auto"/>
              <w:rPr>
                <w:rFonts w:eastAsia="Times New Roman" w:cstheme="minorHAnsi"/>
                <w:color w:val="000000"/>
                <w:sz w:val="24"/>
                <w:szCs w:val="24"/>
                <w:lang w:eastAsia="en-GB"/>
              </w:rPr>
            </w:pPr>
          </w:p>
        </w:tc>
      </w:tr>
      <w:tr w:rsidR="00902C5A" w:rsidRPr="00CB7B37" w14:paraId="7392AE39" w14:textId="77777777" w:rsidTr="00902C5A">
        <w:tc>
          <w:tcPr>
            <w:tcW w:w="0" w:type="auto"/>
            <w:vMerge/>
            <w:tcBorders>
              <w:top w:val="nil"/>
              <w:left w:val="single" w:sz="8" w:space="0" w:color="auto"/>
              <w:bottom w:val="single" w:sz="8" w:space="0" w:color="auto"/>
              <w:right w:val="single" w:sz="8" w:space="0" w:color="auto"/>
            </w:tcBorders>
            <w:vAlign w:val="center"/>
            <w:hideMark/>
          </w:tcPr>
          <w:p w14:paraId="30971BE3" w14:textId="77777777" w:rsidR="00902C5A" w:rsidRPr="00CB7B37" w:rsidRDefault="00902C5A" w:rsidP="00902C5A">
            <w:pPr>
              <w:spacing w:after="0" w:line="240" w:lineRule="auto"/>
              <w:rPr>
                <w:rFonts w:eastAsia="Times New Roman" w:cstheme="minorHAnsi"/>
                <w:color w:val="000000"/>
                <w:sz w:val="24"/>
                <w:szCs w:val="24"/>
                <w:lang w:eastAsia="en-GB"/>
              </w:rPr>
            </w:pPr>
          </w:p>
        </w:tc>
        <w:tc>
          <w:tcPr>
            <w:tcW w:w="31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14:paraId="30159122"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lang w:eastAsia="en-GB"/>
              </w:rPr>
              <w:t>Theophylline</w:t>
            </w:r>
          </w:p>
        </w:tc>
        <w:tc>
          <w:tcPr>
            <w:tcW w:w="0" w:type="auto"/>
            <w:vMerge/>
            <w:tcBorders>
              <w:top w:val="nil"/>
              <w:left w:val="nil"/>
              <w:bottom w:val="single" w:sz="8" w:space="0" w:color="auto"/>
              <w:right w:val="single" w:sz="8" w:space="0" w:color="auto"/>
            </w:tcBorders>
            <w:vAlign w:val="center"/>
            <w:hideMark/>
          </w:tcPr>
          <w:p w14:paraId="466D8BA2" w14:textId="77777777" w:rsidR="00902C5A" w:rsidRPr="00CB7B37" w:rsidRDefault="00902C5A" w:rsidP="00902C5A">
            <w:pPr>
              <w:spacing w:after="0" w:line="240" w:lineRule="auto"/>
              <w:rPr>
                <w:rFonts w:eastAsia="Times New Roman" w:cstheme="minorHAnsi"/>
                <w:color w:val="000000"/>
                <w:sz w:val="24"/>
                <w:szCs w:val="24"/>
                <w:lang w:eastAsia="en-GB"/>
              </w:rPr>
            </w:pPr>
          </w:p>
        </w:tc>
      </w:tr>
      <w:tr w:rsidR="00902C5A" w:rsidRPr="00CB7B37" w14:paraId="3C1FE247" w14:textId="77777777" w:rsidTr="00902C5A">
        <w:tc>
          <w:tcPr>
            <w:tcW w:w="3180" w:type="dxa"/>
            <w:vMerge w:val="restar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14:paraId="5D32C1E2"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sz w:val="20"/>
                <w:szCs w:val="20"/>
                <w:lang w:eastAsia="en-GB"/>
              </w:rPr>
              <w:t>Certain</w:t>
            </w:r>
          </w:p>
          <w:p w14:paraId="7F44DAA2"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sz w:val="20"/>
                <w:szCs w:val="20"/>
                <w:lang w:eastAsia="en-GB"/>
              </w:rPr>
              <w:t>modified-release preparations</w:t>
            </w:r>
          </w:p>
          <w:p w14:paraId="0F846966"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color w:val="000000"/>
                <w:sz w:val="24"/>
                <w:szCs w:val="24"/>
                <w:lang w:eastAsia="en-GB"/>
              </w:rPr>
              <w:t> </w:t>
            </w:r>
          </w:p>
        </w:tc>
        <w:tc>
          <w:tcPr>
            <w:tcW w:w="3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CC1AEF"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lang w:eastAsia="en-GB"/>
              </w:rPr>
              <w:t>Diltiazem</w:t>
            </w:r>
          </w:p>
        </w:tc>
        <w:tc>
          <w:tcPr>
            <w:tcW w:w="3720" w:type="dxa"/>
            <w:vMerge w:val="restar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62323B75"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color w:val="000000"/>
                <w:spacing w:val="-1"/>
                <w:sz w:val="20"/>
                <w:szCs w:val="20"/>
                <w:lang w:eastAsia="en-GB"/>
              </w:rPr>
              <w:t>Different formulations of these modified-release (m/r) preparations may have different clinical effects.</w:t>
            </w:r>
          </w:p>
        </w:tc>
      </w:tr>
      <w:tr w:rsidR="00902C5A" w:rsidRPr="00CB7B37" w14:paraId="7486C0EF" w14:textId="77777777" w:rsidTr="00902C5A">
        <w:tc>
          <w:tcPr>
            <w:tcW w:w="0" w:type="auto"/>
            <w:vMerge/>
            <w:tcBorders>
              <w:top w:val="nil"/>
              <w:left w:val="single" w:sz="8" w:space="0" w:color="auto"/>
              <w:bottom w:val="single" w:sz="8" w:space="0" w:color="auto"/>
              <w:right w:val="single" w:sz="8" w:space="0" w:color="auto"/>
            </w:tcBorders>
            <w:vAlign w:val="center"/>
            <w:hideMark/>
          </w:tcPr>
          <w:p w14:paraId="2E38916A" w14:textId="77777777" w:rsidR="00902C5A" w:rsidRPr="00CB7B37" w:rsidRDefault="00902C5A" w:rsidP="00902C5A">
            <w:pPr>
              <w:spacing w:after="0" w:line="240" w:lineRule="auto"/>
              <w:rPr>
                <w:rFonts w:eastAsia="Times New Roman" w:cstheme="minorHAnsi"/>
                <w:color w:val="000000"/>
                <w:sz w:val="24"/>
                <w:szCs w:val="24"/>
                <w:lang w:eastAsia="en-GB"/>
              </w:rPr>
            </w:pPr>
          </w:p>
        </w:tc>
        <w:tc>
          <w:tcPr>
            <w:tcW w:w="3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2F5E42"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lang w:val="it-IT" w:eastAsia="en-GB"/>
              </w:rPr>
              <w:t>Mesalazine</w:t>
            </w:r>
          </w:p>
        </w:tc>
        <w:tc>
          <w:tcPr>
            <w:tcW w:w="0" w:type="auto"/>
            <w:vMerge/>
            <w:tcBorders>
              <w:top w:val="nil"/>
              <w:left w:val="nil"/>
              <w:bottom w:val="single" w:sz="8" w:space="0" w:color="auto"/>
              <w:right w:val="single" w:sz="8" w:space="0" w:color="auto"/>
            </w:tcBorders>
            <w:vAlign w:val="center"/>
            <w:hideMark/>
          </w:tcPr>
          <w:p w14:paraId="733FE024" w14:textId="77777777" w:rsidR="00902C5A" w:rsidRPr="00CB7B37" w:rsidRDefault="00902C5A" w:rsidP="00902C5A">
            <w:pPr>
              <w:spacing w:after="0" w:line="240" w:lineRule="auto"/>
              <w:rPr>
                <w:rFonts w:eastAsia="Times New Roman" w:cstheme="minorHAnsi"/>
                <w:color w:val="000000"/>
                <w:sz w:val="24"/>
                <w:szCs w:val="24"/>
                <w:lang w:eastAsia="en-GB"/>
              </w:rPr>
            </w:pPr>
          </w:p>
        </w:tc>
      </w:tr>
      <w:tr w:rsidR="00902C5A" w:rsidRPr="00CB7B37" w14:paraId="79E0251D" w14:textId="77777777" w:rsidTr="00902C5A">
        <w:tc>
          <w:tcPr>
            <w:tcW w:w="0" w:type="auto"/>
            <w:vMerge/>
            <w:tcBorders>
              <w:top w:val="nil"/>
              <w:left w:val="single" w:sz="8" w:space="0" w:color="auto"/>
              <w:bottom w:val="single" w:sz="8" w:space="0" w:color="auto"/>
              <w:right w:val="single" w:sz="8" w:space="0" w:color="auto"/>
            </w:tcBorders>
            <w:vAlign w:val="center"/>
            <w:hideMark/>
          </w:tcPr>
          <w:p w14:paraId="70A47467" w14:textId="77777777" w:rsidR="00902C5A" w:rsidRPr="00CB7B37" w:rsidRDefault="00902C5A" w:rsidP="00902C5A">
            <w:pPr>
              <w:spacing w:after="0" w:line="240" w:lineRule="auto"/>
              <w:rPr>
                <w:rFonts w:eastAsia="Times New Roman" w:cstheme="minorHAnsi"/>
                <w:color w:val="000000"/>
                <w:sz w:val="24"/>
                <w:szCs w:val="24"/>
                <w:lang w:eastAsia="en-GB"/>
              </w:rPr>
            </w:pPr>
          </w:p>
        </w:tc>
        <w:tc>
          <w:tcPr>
            <w:tcW w:w="3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127CB1"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lang w:eastAsia="en-GB"/>
              </w:rPr>
              <w:t>Nifedipine</w:t>
            </w:r>
          </w:p>
        </w:tc>
        <w:tc>
          <w:tcPr>
            <w:tcW w:w="0" w:type="auto"/>
            <w:vMerge/>
            <w:tcBorders>
              <w:top w:val="nil"/>
              <w:left w:val="nil"/>
              <w:bottom w:val="single" w:sz="8" w:space="0" w:color="auto"/>
              <w:right w:val="single" w:sz="8" w:space="0" w:color="auto"/>
            </w:tcBorders>
            <w:vAlign w:val="center"/>
            <w:hideMark/>
          </w:tcPr>
          <w:p w14:paraId="10467416" w14:textId="77777777" w:rsidR="00902C5A" w:rsidRPr="00CB7B37" w:rsidRDefault="00902C5A" w:rsidP="00902C5A">
            <w:pPr>
              <w:spacing w:after="0" w:line="240" w:lineRule="auto"/>
              <w:rPr>
                <w:rFonts w:eastAsia="Times New Roman" w:cstheme="minorHAnsi"/>
                <w:color w:val="000000"/>
                <w:sz w:val="24"/>
                <w:szCs w:val="24"/>
                <w:lang w:eastAsia="en-GB"/>
              </w:rPr>
            </w:pPr>
          </w:p>
        </w:tc>
      </w:tr>
      <w:tr w:rsidR="00902C5A" w:rsidRPr="00CB7B37" w14:paraId="59E46472" w14:textId="77777777" w:rsidTr="00902C5A">
        <w:trPr>
          <w:trHeight w:val="301"/>
        </w:trPr>
        <w:tc>
          <w:tcPr>
            <w:tcW w:w="3180" w:type="dxa"/>
            <w:vMerge w:val="restart"/>
            <w:tcBorders>
              <w:top w:val="nil"/>
              <w:left w:val="single" w:sz="8" w:space="0" w:color="auto"/>
              <w:bottom w:val="single" w:sz="8" w:space="0" w:color="auto"/>
              <w:right w:val="single" w:sz="8" w:space="0" w:color="auto"/>
            </w:tcBorders>
            <w:shd w:val="clear" w:color="auto" w:fill="CCFFFF"/>
            <w:tcMar>
              <w:top w:w="0" w:type="dxa"/>
              <w:left w:w="28" w:type="dxa"/>
              <w:bottom w:w="0" w:type="dxa"/>
              <w:right w:w="28" w:type="dxa"/>
            </w:tcMar>
            <w:hideMark/>
          </w:tcPr>
          <w:p w14:paraId="26FCC16C"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sz w:val="20"/>
                <w:szCs w:val="20"/>
                <w:lang w:eastAsia="en-GB"/>
              </w:rPr>
              <w:t>Controlled Drugs including patches</w:t>
            </w:r>
          </w:p>
          <w:p w14:paraId="499517B0"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sz w:val="20"/>
                <w:szCs w:val="20"/>
                <w:lang w:eastAsia="en-GB"/>
              </w:rPr>
              <w:t>(Schedule 2 and3)</w:t>
            </w:r>
          </w:p>
          <w:p w14:paraId="77BA9167"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color w:val="000000"/>
                <w:sz w:val="24"/>
                <w:szCs w:val="24"/>
                <w:lang w:eastAsia="en-GB"/>
              </w:rPr>
              <w:t> </w:t>
            </w:r>
          </w:p>
        </w:tc>
        <w:tc>
          <w:tcPr>
            <w:tcW w:w="31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14:paraId="4B690DC9"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lang w:eastAsia="en-GB"/>
              </w:rPr>
              <w:t>Morphine</w:t>
            </w:r>
          </w:p>
        </w:tc>
        <w:tc>
          <w:tcPr>
            <w:tcW w:w="3720" w:type="dxa"/>
            <w:vMerge w:val="restart"/>
            <w:tcBorders>
              <w:top w:val="nil"/>
              <w:left w:val="nil"/>
              <w:bottom w:val="single" w:sz="8" w:space="0" w:color="auto"/>
              <w:right w:val="single" w:sz="8" w:space="0" w:color="auto"/>
            </w:tcBorders>
            <w:shd w:val="clear" w:color="auto" w:fill="CCFFFF"/>
            <w:tcMar>
              <w:top w:w="0" w:type="dxa"/>
              <w:left w:w="28" w:type="dxa"/>
              <w:bottom w:w="0" w:type="dxa"/>
              <w:right w:w="28" w:type="dxa"/>
            </w:tcMar>
            <w:hideMark/>
          </w:tcPr>
          <w:p w14:paraId="1842AB1E"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color w:val="000000"/>
                <w:spacing w:val="-1"/>
                <w:sz w:val="20"/>
                <w:szCs w:val="20"/>
                <w:lang w:eastAsia="en-GB"/>
              </w:rPr>
              <w:t>Caution - differing dosage regimes for SR and XL preparations.</w:t>
            </w:r>
          </w:p>
          <w:p w14:paraId="50AB623B"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color w:val="000000"/>
                <w:sz w:val="24"/>
                <w:szCs w:val="24"/>
                <w:lang w:eastAsia="en-GB"/>
              </w:rPr>
              <w:t> </w:t>
            </w:r>
          </w:p>
        </w:tc>
      </w:tr>
      <w:tr w:rsidR="00902C5A" w:rsidRPr="00CB7B37" w14:paraId="2CD998D5" w14:textId="77777777" w:rsidTr="00902C5A">
        <w:tc>
          <w:tcPr>
            <w:tcW w:w="0" w:type="auto"/>
            <w:vMerge/>
            <w:tcBorders>
              <w:top w:val="nil"/>
              <w:left w:val="single" w:sz="8" w:space="0" w:color="auto"/>
              <w:bottom w:val="single" w:sz="8" w:space="0" w:color="auto"/>
              <w:right w:val="single" w:sz="8" w:space="0" w:color="auto"/>
            </w:tcBorders>
            <w:vAlign w:val="center"/>
            <w:hideMark/>
          </w:tcPr>
          <w:p w14:paraId="29EE62A6" w14:textId="77777777" w:rsidR="00902C5A" w:rsidRPr="00CB7B37" w:rsidRDefault="00902C5A" w:rsidP="00902C5A">
            <w:pPr>
              <w:spacing w:after="0" w:line="240" w:lineRule="auto"/>
              <w:rPr>
                <w:rFonts w:eastAsia="Times New Roman" w:cstheme="minorHAnsi"/>
                <w:color w:val="000000"/>
                <w:sz w:val="24"/>
                <w:szCs w:val="24"/>
                <w:lang w:eastAsia="en-GB"/>
              </w:rPr>
            </w:pPr>
          </w:p>
        </w:tc>
        <w:tc>
          <w:tcPr>
            <w:tcW w:w="31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14:paraId="394B5019"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lang w:eastAsia="en-GB"/>
              </w:rPr>
              <w:t>Oxycodone</w:t>
            </w:r>
          </w:p>
        </w:tc>
        <w:tc>
          <w:tcPr>
            <w:tcW w:w="0" w:type="auto"/>
            <w:vMerge/>
            <w:tcBorders>
              <w:top w:val="nil"/>
              <w:left w:val="nil"/>
              <w:bottom w:val="single" w:sz="8" w:space="0" w:color="auto"/>
              <w:right w:val="single" w:sz="8" w:space="0" w:color="auto"/>
            </w:tcBorders>
            <w:vAlign w:val="center"/>
            <w:hideMark/>
          </w:tcPr>
          <w:p w14:paraId="194CA819" w14:textId="77777777" w:rsidR="00902C5A" w:rsidRPr="00CB7B37" w:rsidRDefault="00902C5A" w:rsidP="00902C5A">
            <w:pPr>
              <w:spacing w:after="0" w:line="240" w:lineRule="auto"/>
              <w:rPr>
                <w:rFonts w:eastAsia="Times New Roman" w:cstheme="minorHAnsi"/>
                <w:color w:val="000000"/>
                <w:sz w:val="24"/>
                <w:szCs w:val="24"/>
                <w:lang w:eastAsia="en-GB"/>
              </w:rPr>
            </w:pPr>
          </w:p>
        </w:tc>
      </w:tr>
      <w:tr w:rsidR="00902C5A" w:rsidRPr="00CB7B37" w14:paraId="3564C785" w14:textId="77777777" w:rsidTr="00902C5A">
        <w:tc>
          <w:tcPr>
            <w:tcW w:w="0" w:type="auto"/>
            <w:vMerge/>
            <w:tcBorders>
              <w:top w:val="nil"/>
              <w:left w:val="single" w:sz="8" w:space="0" w:color="auto"/>
              <w:bottom w:val="single" w:sz="8" w:space="0" w:color="auto"/>
              <w:right w:val="single" w:sz="8" w:space="0" w:color="auto"/>
            </w:tcBorders>
            <w:vAlign w:val="center"/>
            <w:hideMark/>
          </w:tcPr>
          <w:p w14:paraId="32C8DD60" w14:textId="77777777" w:rsidR="00902C5A" w:rsidRPr="00CB7B37" w:rsidRDefault="00902C5A" w:rsidP="00902C5A">
            <w:pPr>
              <w:spacing w:after="0" w:line="240" w:lineRule="auto"/>
              <w:rPr>
                <w:rFonts w:eastAsia="Times New Roman" w:cstheme="minorHAnsi"/>
                <w:color w:val="000000"/>
                <w:sz w:val="24"/>
                <w:szCs w:val="24"/>
                <w:lang w:eastAsia="en-GB"/>
              </w:rPr>
            </w:pPr>
          </w:p>
        </w:tc>
        <w:tc>
          <w:tcPr>
            <w:tcW w:w="31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14:paraId="5EE175FA"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lang w:eastAsia="en-GB"/>
              </w:rPr>
              <w:t>Fentanyl</w:t>
            </w:r>
          </w:p>
        </w:tc>
        <w:tc>
          <w:tcPr>
            <w:tcW w:w="0" w:type="auto"/>
            <w:vMerge/>
            <w:tcBorders>
              <w:top w:val="nil"/>
              <w:left w:val="nil"/>
              <w:bottom w:val="single" w:sz="8" w:space="0" w:color="auto"/>
              <w:right w:val="single" w:sz="8" w:space="0" w:color="auto"/>
            </w:tcBorders>
            <w:vAlign w:val="center"/>
            <w:hideMark/>
          </w:tcPr>
          <w:p w14:paraId="0A77EA50" w14:textId="77777777" w:rsidR="00902C5A" w:rsidRPr="00CB7B37" w:rsidRDefault="00902C5A" w:rsidP="00902C5A">
            <w:pPr>
              <w:spacing w:after="0" w:line="240" w:lineRule="auto"/>
              <w:rPr>
                <w:rFonts w:eastAsia="Times New Roman" w:cstheme="minorHAnsi"/>
                <w:color w:val="000000"/>
                <w:sz w:val="24"/>
                <w:szCs w:val="24"/>
                <w:lang w:eastAsia="en-GB"/>
              </w:rPr>
            </w:pPr>
          </w:p>
        </w:tc>
      </w:tr>
      <w:tr w:rsidR="00902C5A" w:rsidRPr="00CB7B37" w14:paraId="018E068E" w14:textId="77777777" w:rsidTr="00902C5A">
        <w:tc>
          <w:tcPr>
            <w:tcW w:w="0" w:type="auto"/>
            <w:vMerge/>
            <w:tcBorders>
              <w:top w:val="nil"/>
              <w:left w:val="single" w:sz="8" w:space="0" w:color="auto"/>
              <w:bottom w:val="single" w:sz="8" w:space="0" w:color="auto"/>
              <w:right w:val="single" w:sz="8" w:space="0" w:color="auto"/>
            </w:tcBorders>
            <w:vAlign w:val="center"/>
            <w:hideMark/>
          </w:tcPr>
          <w:p w14:paraId="76470597" w14:textId="77777777" w:rsidR="00902C5A" w:rsidRPr="00CB7B37" w:rsidRDefault="00902C5A" w:rsidP="00902C5A">
            <w:pPr>
              <w:spacing w:after="0" w:line="240" w:lineRule="auto"/>
              <w:rPr>
                <w:rFonts w:eastAsia="Times New Roman" w:cstheme="minorHAnsi"/>
                <w:color w:val="000000"/>
                <w:sz w:val="24"/>
                <w:szCs w:val="24"/>
                <w:lang w:eastAsia="en-GB"/>
              </w:rPr>
            </w:pPr>
          </w:p>
        </w:tc>
        <w:tc>
          <w:tcPr>
            <w:tcW w:w="31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14:paraId="1DAE6E9D"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lang w:val="it-IT" w:eastAsia="en-GB"/>
              </w:rPr>
              <w:t>Buprenorphine</w:t>
            </w:r>
          </w:p>
        </w:tc>
        <w:tc>
          <w:tcPr>
            <w:tcW w:w="0" w:type="auto"/>
            <w:vMerge/>
            <w:tcBorders>
              <w:top w:val="nil"/>
              <w:left w:val="nil"/>
              <w:bottom w:val="single" w:sz="8" w:space="0" w:color="auto"/>
              <w:right w:val="single" w:sz="8" w:space="0" w:color="auto"/>
            </w:tcBorders>
            <w:vAlign w:val="center"/>
            <w:hideMark/>
          </w:tcPr>
          <w:p w14:paraId="47D64125" w14:textId="77777777" w:rsidR="00902C5A" w:rsidRPr="00CB7B37" w:rsidRDefault="00902C5A" w:rsidP="00902C5A">
            <w:pPr>
              <w:spacing w:after="0" w:line="240" w:lineRule="auto"/>
              <w:rPr>
                <w:rFonts w:eastAsia="Times New Roman" w:cstheme="minorHAnsi"/>
                <w:color w:val="000000"/>
                <w:sz w:val="24"/>
                <w:szCs w:val="24"/>
                <w:lang w:eastAsia="en-GB"/>
              </w:rPr>
            </w:pPr>
          </w:p>
        </w:tc>
      </w:tr>
      <w:tr w:rsidR="00902C5A" w:rsidRPr="00CB7B37" w14:paraId="734B2099" w14:textId="77777777" w:rsidTr="00902C5A">
        <w:tc>
          <w:tcPr>
            <w:tcW w:w="3180" w:type="dxa"/>
            <w:vMerge w:val="restar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14:paraId="409E2E75"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sz w:val="20"/>
                <w:szCs w:val="20"/>
                <w:lang w:eastAsia="en-GB"/>
              </w:rPr>
              <w:t>Inhalers</w:t>
            </w:r>
          </w:p>
          <w:p w14:paraId="0F69132D"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color w:val="000000"/>
                <w:sz w:val="24"/>
                <w:szCs w:val="24"/>
                <w:lang w:eastAsia="en-GB"/>
              </w:rPr>
              <w:t> </w:t>
            </w:r>
          </w:p>
        </w:tc>
        <w:tc>
          <w:tcPr>
            <w:tcW w:w="3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116E07"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lang w:val="it-IT" w:eastAsia="en-GB"/>
              </w:rPr>
              <w:t>CFC Free Beclometasone</w:t>
            </w:r>
          </w:p>
        </w:tc>
        <w:tc>
          <w:tcPr>
            <w:tcW w:w="3720" w:type="dxa"/>
            <w:vMerge w:val="restar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0B6E3BA"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color w:val="000000"/>
                <w:spacing w:val="-1"/>
                <w:sz w:val="20"/>
                <w:szCs w:val="20"/>
                <w:lang w:eastAsia="en-GB"/>
              </w:rPr>
              <w:t xml:space="preserve">Always state the type of device </w:t>
            </w:r>
            <w:proofErr w:type="spellStart"/>
            <w:r w:rsidRPr="00CB7B37">
              <w:rPr>
                <w:rFonts w:eastAsia="Times New Roman" w:cstheme="minorHAnsi"/>
                <w:color w:val="000000"/>
                <w:spacing w:val="-1"/>
                <w:sz w:val="20"/>
                <w:szCs w:val="20"/>
                <w:lang w:eastAsia="en-GB"/>
              </w:rPr>
              <w:t>e.g.accuhaler</w:t>
            </w:r>
            <w:proofErr w:type="spellEnd"/>
            <w:r w:rsidRPr="00CB7B37">
              <w:rPr>
                <w:rFonts w:eastAsia="Times New Roman" w:cstheme="minorHAnsi"/>
                <w:color w:val="000000"/>
                <w:spacing w:val="-1"/>
                <w:sz w:val="20"/>
                <w:szCs w:val="20"/>
                <w:lang w:eastAsia="en-GB"/>
              </w:rPr>
              <w:t xml:space="preserve">, </w:t>
            </w:r>
            <w:proofErr w:type="spellStart"/>
            <w:r w:rsidRPr="00CB7B37">
              <w:rPr>
                <w:rFonts w:eastAsia="Times New Roman" w:cstheme="minorHAnsi"/>
                <w:color w:val="000000"/>
                <w:spacing w:val="-1"/>
                <w:sz w:val="20"/>
                <w:szCs w:val="20"/>
                <w:lang w:eastAsia="en-GB"/>
              </w:rPr>
              <w:t>turbohaler</w:t>
            </w:r>
            <w:proofErr w:type="spellEnd"/>
            <w:r w:rsidRPr="00CB7B37">
              <w:rPr>
                <w:rFonts w:eastAsia="Times New Roman" w:cstheme="minorHAnsi"/>
                <w:color w:val="000000"/>
                <w:spacing w:val="-1"/>
                <w:sz w:val="20"/>
                <w:szCs w:val="20"/>
                <w:lang w:eastAsia="en-GB"/>
              </w:rPr>
              <w:t xml:space="preserve">.  </w:t>
            </w:r>
          </w:p>
        </w:tc>
      </w:tr>
      <w:tr w:rsidR="00902C5A" w:rsidRPr="00CB7B37" w14:paraId="1285FA75" w14:textId="77777777" w:rsidTr="00902C5A">
        <w:tc>
          <w:tcPr>
            <w:tcW w:w="0" w:type="auto"/>
            <w:vMerge/>
            <w:tcBorders>
              <w:top w:val="nil"/>
              <w:left w:val="single" w:sz="8" w:space="0" w:color="auto"/>
              <w:bottom w:val="single" w:sz="8" w:space="0" w:color="auto"/>
              <w:right w:val="single" w:sz="8" w:space="0" w:color="auto"/>
            </w:tcBorders>
            <w:vAlign w:val="center"/>
            <w:hideMark/>
          </w:tcPr>
          <w:p w14:paraId="242E791B" w14:textId="77777777" w:rsidR="00902C5A" w:rsidRPr="00CB7B37" w:rsidRDefault="00902C5A" w:rsidP="00902C5A">
            <w:pPr>
              <w:spacing w:after="0" w:line="240" w:lineRule="auto"/>
              <w:rPr>
                <w:rFonts w:eastAsia="Times New Roman" w:cstheme="minorHAnsi"/>
                <w:color w:val="000000"/>
                <w:sz w:val="24"/>
                <w:szCs w:val="24"/>
                <w:lang w:eastAsia="en-GB"/>
              </w:rPr>
            </w:pPr>
          </w:p>
        </w:tc>
        <w:tc>
          <w:tcPr>
            <w:tcW w:w="3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E8CD76"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lang w:val="it-IT" w:eastAsia="en-GB"/>
              </w:rPr>
              <w:t>Dry powder devices</w:t>
            </w:r>
          </w:p>
        </w:tc>
        <w:tc>
          <w:tcPr>
            <w:tcW w:w="0" w:type="auto"/>
            <w:vMerge/>
            <w:tcBorders>
              <w:top w:val="nil"/>
              <w:left w:val="nil"/>
              <w:bottom w:val="single" w:sz="8" w:space="0" w:color="auto"/>
              <w:right w:val="single" w:sz="8" w:space="0" w:color="auto"/>
            </w:tcBorders>
            <w:vAlign w:val="center"/>
            <w:hideMark/>
          </w:tcPr>
          <w:p w14:paraId="6F1EFABC" w14:textId="77777777" w:rsidR="00902C5A" w:rsidRPr="00CB7B37" w:rsidRDefault="00902C5A" w:rsidP="00902C5A">
            <w:pPr>
              <w:spacing w:after="0" w:line="240" w:lineRule="auto"/>
              <w:rPr>
                <w:rFonts w:eastAsia="Times New Roman" w:cstheme="minorHAnsi"/>
                <w:color w:val="000000"/>
                <w:sz w:val="24"/>
                <w:szCs w:val="24"/>
                <w:lang w:eastAsia="en-GB"/>
              </w:rPr>
            </w:pPr>
          </w:p>
        </w:tc>
      </w:tr>
      <w:tr w:rsidR="00902C5A" w:rsidRPr="00CB7B37" w14:paraId="527D0734" w14:textId="77777777" w:rsidTr="00902C5A">
        <w:trPr>
          <w:trHeight w:val="276"/>
        </w:trPr>
        <w:tc>
          <w:tcPr>
            <w:tcW w:w="3180" w:type="dxa"/>
            <w:vMerge w:val="restart"/>
            <w:tcBorders>
              <w:top w:val="nil"/>
              <w:left w:val="single" w:sz="8" w:space="0" w:color="auto"/>
              <w:bottom w:val="single" w:sz="8" w:space="0" w:color="auto"/>
              <w:right w:val="single" w:sz="8" w:space="0" w:color="auto"/>
            </w:tcBorders>
            <w:shd w:val="clear" w:color="auto" w:fill="CCFFFF"/>
            <w:tcMar>
              <w:top w:w="0" w:type="dxa"/>
              <w:left w:w="28" w:type="dxa"/>
              <w:bottom w:w="0" w:type="dxa"/>
              <w:right w:w="28" w:type="dxa"/>
            </w:tcMar>
            <w:hideMark/>
          </w:tcPr>
          <w:p w14:paraId="38E60D3B"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sz w:val="20"/>
                <w:szCs w:val="20"/>
                <w:lang w:eastAsia="en-GB"/>
              </w:rPr>
              <w:t>Multi-ingredient products</w:t>
            </w:r>
          </w:p>
        </w:tc>
        <w:tc>
          <w:tcPr>
            <w:tcW w:w="31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14:paraId="6C966925"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lang w:val="it-IT" w:eastAsia="en-GB"/>
              </w:rPr>
              <w:t>HRT</w:t>
            </w:r>
          </w:p>
        </w:tc>
        <w:tc>
          <w:tcPr>
            <w:tcW w:w="3720" w:type="dxa"/>
            <w:vMerge w:val="restart"/>
            <w:tcBorders>
              <w:top w:val="nil"/>
              <w:left w:val="nil"/>
              <w:bottom w:val="single" w:sz="8" w:space="0" w:color="auto"/>
              <w:right w:val="single" w:sz="8" w:space="0" w:color="auto"/>
            </w:tcBorders>
            <w:shd w:val="clear" w:color="auto" w:fill="CCFFFF"/>
            <w:tcMar>
              <w:top w:w="0" w:type="dxa"/>
              <w:left w:w="28" w:type="dxa"/>
              <w:bottom w:w="0" w:type="dxa"/>
              <w:right w:w="28" w:type="dxa"/>
            </w:tcMar>
            <w:hideMark/>
          </w:tcPr>
          <w:p w14:paraId="614CB30A"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color w:val="000000"/>
                <w:spacing w:val="-1"/>
                <w:sz w:val="20"/>
                <w:szCs w:val="20"/>
                <w:lang w:eastAsia="en-GB"/>
              </w:rPr>
              <w:t>Generic prescribing may not be practical or may cause confusion due to multiple ingredients.</w:t>
            </w:r>
          </w:p>
          <w:p w14:paraId="567D778C"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color w:val="000000"/>
                <w:sz w:val="24"/>
                <w:szCs w:val="24"/>
                <w:lang w:eastAsia="en-GB"/>
              </w:rPr>
              <w:t> </w:t>
            </w:r>
          </w:p>
          <w:p w14:paraId="26602BCC"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color w:val="000000"/>
                <w:sz w:val="24"/>
                <w:szCs w:val="24"/>
                <w:lang w:eastAsia="en-GB"/>
              </w:rPr>
              <w:t> </w:t>
            </w:r>
          </w:p>
        </w:tc>
      </w:tr>
      <w:tr w:rsidR="00902C5A" w:rsidRPr="00CB7B37" w14:paraId="1C47F3A3" w14:textId="77777777" w:rsidTr="00902C5A">
        <w:trPr>
          <w:trHeight w:val="276"/>
        </w:trPr>
        <w:tc>
          <w:tcPr>
            <w:tcW w:w="0" w:type="auto"/>
            <w:vMerge/>
            <w:tcBorders>
              <w:top w:val="nil"/>
              <w:left w:val="single" w:sz="8" w:space="0" w:color="auto"/>
              <w:bottom w:val="single" w:sz="8" w:space="0" w:color="auto"/>
              <w:right w:val="single" w:sz="8" w:space="0" w:color="auto"/>
            </w:tcBorders>
            <w:vAlign w:val="center"/>
            <w:hideMark/>
          </w:tcPr>
          <w:p w14:paraId="218A246B" w14:textId="77777777" w:rsidR="00902C5A" w:rsidRPr="00CB7B37" w:rsidRDefault="00902C5A" w:rsidP="00902C5A">
            <w:pPr>
              <w:spacing w:after="0" w:line="240" w:lineRule="auto"/>
              <w:rPr>
                <w:rFonts w:eastAsia="Times New Roman" w:cstheme="minorHAnsi"/>
                <w:color w:val="000000"/>
                <w:sz w:val="24"/>
                <w:szCs w:val="24"/>
                <w:lang w:eastAsia="en-GB"/>
              </w:rPr>
            </w:pPr>
          </w:p>
        </w:tc>
        <w:tc>
          <w:tcPr>
            <w:tcW w:w="31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14:paraId="4BA3DE22"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lang w:val="it-IT" w:eastAsia="en-GB"/>
              </w:rPr>
              <w:t>Oral contraceptives</w:t>
            </w:r>
          </w:p>
        </w:tc>
        <w:tc>
          <w:tcPr>
            <w:tcW w:w="0" w:type="auto"/>
            <w:vMerge/>
            <w:tcBorders>
              <w:top w:val="nil"/>
              <w:left w:val="nil"/>
              <w:bottom w:val="single" w:sz="8" w:space="0" w:color="auto"/>
              <w:right w:val="single" w:sz="8" w:space="0" w:color="auto"/>
            </w:tcBorders>
            <w:vAlign w:val="center"/>
            <w:hideMark/>
          </w:tcPr>
          <w:p w14:paraId="688DA035" w14:textId="77777777" w:rsidR="00902C5A" w:rsidRPr="00CB7B37" w:rsidRDefault="00902C5A" w:rsidP="00902C5A">
            <w:pPr>
              <w:spacing w:after="0" w:line="240" w:lineRule="auto"/>
              <w:rPr>
                <w:rFonts w:eastAsia="Times New Roman" w:cstheme="minorHAnsi"/>
                <w:color w:val="000000"/>
                <w:sz w:val="24"/>
                <w:szCs w:val="24"/>
                <w:lang w:eastAsia="en-GB"/>
              </w:rPr>
            </w:pPr>
          </w:p>
        </w:tc>
      </w:tr>
      <w:tr w:rsidR="00902C5A" w:rsidRPr="00CB7B37" w14:paraId="4941CD5B" w14:textId="77777777" w:rsidTr="00902C5A">
        <w:trPr>
          <w:trHeight w:val="276"/>
        </w:trPr>
        <w:tc>
          <w:tcPr>
            <w:tcW w:w="0" w:type="auto"/>
            <w:vMerge/>
            <w:tcBorders>
              <w:top w:val="nil"/>
              <w:left w:val="single" w:sz="8" w:space="0" w:color="auto"/>
              <w:bottom w:val="single" w:sz="8" w:space="0" w:color="auto"/>
              <w:right w:val="single" w:sz="8" w:space="0" w:color="auto"/>
            </w:tcBorders>
            <w:vAlign w:val="center"/>
            <w:hideMark/>
          </w:tcPr>
          <w:p w14:paraId="0F5A7AA7" w14:textId="77777777" w:rsidR="00902C5A" w:rsidRPr="00CB7B37" w:rsidRDefault="00902C5A" w:rsidP="00902C5A">
            <w:pPr>
              <w:spacing w:after="0" w:line="240" w:lineRule="auto"/>
              <w:rPr>
                <w:rFonts w:eastAsia="Times New Roman" w:cstheme="minorHAnsi"/>
                <w:color w:val="000000"/>
                <w:sz w:val="24"/>
                <w:szCs w:val="24"/>
                <w:lang w:eastAsia="en-GB"/>
              </w:rPr>
            </w:pPr>
          </w:p>
        </w:tc>
        <w:tc>
          <w:tcPr>
            <w:tcW w:w="31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14:paraId="1D200241"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lang w:val="it-IT" w:eastAsia="en-GB"/>
              </w:rPr>
              <w:t xml:space="preserve">Antacid preparations </w:t>
            </w:r>
          </w:p>
        </w:tc>
        <w:tc>
          <w:tcPr>
            <w:tcW w:w="0" w:type="auto"/>
            <w:vMerge/>
            <w:tcBorders>
              <w:top w:val="nil"/>
              <w:left w:val="nil"/>
              <w:bottom w:val="single" w:sz="8" w:space="0" w:color="auto"/>
              <w:right w:val="single" w:sz="8" w:space="0" w:color="auto"/>
            </w:tcBorders>
            <w:vAlign w:val="center"/>
            <w:hideMark/>
          </w:tcPr>
          <w:p w14:paraId="70034A2F" w14:textId="77777777" w:rsidR="00902C5A" w:rsidRPr="00CB7B37" w:rsidRDefault="00902C5A" w:rsidP="00902C5A">
            <w:pPr>
              <w:spacing w:after="0" w:line="240" w:lineRule="auto"/>
              <w:rPr>
                <w:rFonts w:eastAsia="Times New Roman" w:cstheme="minorHAnsi"/>
                <w:color w:val="000000"/>
                <w:sz w:val="24"/>
                <w:szCs w:val="24"/>
                <w:lang w:eastAsia="en-GB"/>
              </w:rPr>
            </w:pPr>
          </w:p>
        </w:tc>
      </w:tr>
      <w:tr w:rsidR="00902C5A" w:rsidRPr="00CB7B37" w14:paraId="65A483BF" w14:textId="77777777" w:rsidTr="00902C5A">
        <w:trPr>
          <w:trHeight w:val="276"/>
        </w:trPr>
        <w:tc>
          <w:tcPr>
            <w:tcW w:w="0" w:type="auto"/>
            <w:vMerge/>
            <w:tcBorders>
              <w:top w:val="nil"/>
              <w:left w:val="single" w:sz="8" w:space="0" w:color="auto"/>
              <w:bottom w:val="single" w:sz="8" w:space="0" w:color="auto"/>
              <w:right w:val="single" w:sz="8" w:space="0" w:color="auto"/>
            </w:tcBorders>
            <w:vAlign w:val="center"/>
            <w:hideMark/>
          </w:tcPr>
          <w:p w14:paraId="7C7005A1" w14:textId="77777777" w:rsidR="00902C5A" w:rsidRPr="00CB7B37" w:rsidRDefault="00902C5A" w:rsidP="00902C5A">
            <w:pPr>
              <w:spacing w:after="0" w:line="240" w:lineRule="auto"/>
              <w:rPr>
                <w:rFonts w:eastAsia="Times New Roman" w:cstheme="minorHAnsi"/>
                <w:color w:val="000000"/>
                <w:sz w:val="24"/>
                <w:szCs w:val="24"/>
                <w:lang w:eastAsia="en-GB"/>
              </w:rPr>
            </w:pPr>
          </w:p>
        </w:tc>
        <w:tc>
          <w:tcPr>
            <w:tcW w:w="31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14:paraId="7094EF11"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lang w:val="it-IT" w:eastAsia="en-GB"/>
              </w:rPr>
              <w:t>Multi-ingredient ENT preparations</w:t>
            </w:r>
          </w:p>
        </w:tc>
        <w:tc>
          <w:tcPr>
            <w:tcW w:w="0" w:type="auto"/>
            <w:vMerge/>
            <w:tcBorders>
              <w:top w:val="nil"/>
              <w:left w:val="nil"/>
              <w:bottom w:val="single" w:sz="8" w:space="0" w:color="auto"/>
              <w:right w:val="single" w:sz="8" w:space="0" w:color="auto"/>
            </w:tcBorders>
            <w:vAlign w:val="center"/>
            <w:hideMark/>
          </w:tcPr>
          <w:p w14:paraId="1CA44980" w14:textId="77777777" w:rsidR="00902C5A" w:rsidRPr="00CB7B37" w:rsidRDefault="00902C5A" w:rsidP="00902C5A">
            <w:pPr>
              <w:spacing w:after="0" w:line="240" w:lineRule="auto"/>
              <w:rPr>
                <w:rFonts w:eastAsia="Times New Roman" w:cstheme="minorHAnsi"/>
                <w:color w:val="000000"/>
                <w:sz w:val="24"/>
                <w:szCs w:val="24"/>
                <w:lang w:eastAsia="en-GB"/>
              </w:rPr>
            </w:pPr>
          </w:p>
        </w:tc>
      </w:tr>
      <w:tr w:rsidR="00902C5A" w:rsidRPr="00CB7B37" w14:paraId="7E80E45C" w14:textId="77777777" w:rsidTr="00902C5A">
        <w:trPr>
          <w:trHeight w:val="276"/>
        </w:trPr>
        <w:tc>
          <w:tcPr>
            <w:tcW w:w="0" w:type="auto"/>
            <w:vMerge/>
            <w:tcBorders>
              <w:top w:val="nil"/>
              <w:left w:val="single" w:sz="8" w:space="0" w:color="auto"/>
              <w:bottom w:val="single" w:sz="8" w:space="0" w:color="auto"/>
              <w:right w:val="single" w:sz="8" w:space="0" w:color="auto"/>
            </w:tcBorders>
            <w:vAlign w:val="center"/>
            <w:hideMark/>
          </w:tcPr>
          <w:p w14:paraId="735F24D4" w14:textId="77777777" w:rsidR="00902C5A" w:rsidRPr="00CB7B37" w:rsidRDefault="00902C5A" w:rsidP="00902C5A">
            <w:pPr>
              <w:spacing w:after="0" w:line="240" w:lineRule="auto"/>
              <w:rPr>
                <w:rFonts w:eastAsia="Times New Roman" w:cstheme="minorHAnsi"/>
                <w:color w:val="000000"/>
                <w:sz w:val="24"/>
                <w:szCs w:val="24"/>
                <w:lang w:eastAsia="en-GB"/>
              </w:rPr>
            </w:pPr>
          </w:p>
        </w:tc>
        <w:tc>
          <w:tcPr>
            <w:tcW w:w="31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14:paraId="2414CF2E"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lang w:val="it-IT" w:eastAsia="en-GB"/>
              </w:rPr>
              <w:t>Multi-ingredient laxatives</w:t>
            </w:r>
          </w:p>
        </w:tc>
        <w:tc>
          <w:tcPr>
            <w:tcW w:w="0" w:type="auto"/>
            <w:vMerge/>
            <w:tcBorders>
              <w:top w:val="nil"/>
              <w:left w:val="nil"/>
              <w:bottom w:val="single" w:sz="8" w:space="0" w:color="auto"/>
              <w:right w:val="single" w:sz="8" w:space="0" w:color="auto"/>
            </w:tcBorders>
            <w:vAlign w:val="center"/>
            <w:hideMark/>
          </w:tcPr>
          <w:p w14:paraId="4D5CDC6B" w14:textId="77777777" w:rsidR="00902C5A" w:rsidRPr="00CB7B37" w:rsidRDefault="00902C5A" w:rsidP="00902C5A">
            <w:pPr>
              <w:spacing w:after="0" w:line="240" w:lineRule="auto"/>
              <w:rPr>
                <w:rFonts w:eastAsia="Times New Roman" w:cstheme="minorHAnsi"/>
                <w:color w:val="000000"/>
                <w:sz w:val="24"/>
                <w:szCs w:val="24"/>
                <w:lang w:eastAsia="en-GB"/>
              </w:rPr>
            </w:pPr>
          </w:p>
        </w:tc>
      </w:tr>
      <w:tr w:rsidR="00902C5A" w:rsidRPr="00CB7B37" w14:paraId="6641D6D0" w14:textId="77777777" w:rsidTr="00902C5A">
        <w:trPr>
          <w:trHeight w:val="165"/>
        </w:trPr>
        <w:tc>
          <w:tcPr>
            <w:tcW w:w="0" w:type="auto"/>
            <w:vMerge/>
            <w:tcBorders>
              <w:top w:val="nil"/>
              <w:left w:val="single" w:sz="8" w:space="0" w:color="auto"/>
              <w:bottom w:val="single" w:sz="8" w:space="0" w:color="auto"/>
              <w:right w:val="single" w:sz="8" w:space="0" w:color="auto"/>
            </w:tcBorders>
            <w:vAlign w:val="center"/>
            <w:hideMark/>
          </w:tcPr>
          <w:p w14:paraId="31C5A86A" w14:textId="77777777" w:rsidR="00902C5A" w:rsidRPr="00CB7B37" w:rsidRDefault="00902C5A" w:rsidP="00902C5A">
            <w:pPr>
              <w:spacing w:after="0" w:line="240" w:lineRule="auto"/>
              <w:rPr>
                <w:rFonts w:eastAsia="Times New Roman" w:cstheme="minorHAnsi"/>
                <w:color w:val="000000"/>
                <w:sz w:val="24"/>
                <w:szCs w:val="24"/>
                <w:lang w:eastAsia="en-GB"/>
              </w:rPr>
            </w:pPr>
          </w:p>
        </w:tc>
        <w:tc>
          <w:tcPr>
            <w:tcW w:w="31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14:paraId="06DAC241" w14:textId="77777777" w:rsidR="00902C5A" w:rsidRPr="00CB7B37" w:rsidRDefault="00902C5A" w:rsidP="00902C5A">
            <w:pPr>
              <w:spacing w:after="0" w:line="165" w:lineRule="atLeast"/>
              <w:rPr>
                <w:rFonts w:eastAsia="Times New Roman" w:cstheme="minorHAnsi"/>
                <w:color w:val="000000"/>
                <w:sz w:val="24"/>
                <w:szCs w:val="24"/>
                <w:lang w:eastAsia="en-GB"/>
              </w:rPr>
            </w:pPr>
            <w:r w:rsidRPr="00CB7B37">
              <w:rPr>
                <w:rFonts w:eastAsia="Times New Roman" w:cstheme="minorHAnsi"/>
                <w:b/>
                <w:bCs/>
                <w:color w:val="000000"/>
                <w:spacing w:val="-1"/>
                <w:lang w:val="it-IT" w:eastAsia="en-GB"/>
              </w:rPr>
              <w:t>Bath oils, creams, liquids or gels</w:t>
            </w:r>
          </w:p>
        </w:tc>
        <w:tc>
          <w:tcPr>
            <w:tcW w:w="0" w:type="auto"/>
            <w:vMerge/>
            <w:tcBorders>
              <w:top w:val="nil"/>
              <w:left w:val="nil"/>
              <w:bottom w:val="single" w:sz="8" w:space="0" w:color="auto"/>
              <w:right w:val="single" w:sz="8" w:space="0" w:color="auto"/>
            </w:tcBorders>
            <w:vAlign w:val="center"/>
            <w:hideMark/>
          </w:tcPr>
          <w:p w14:paraId="115ADFA1" w14:textId="77777777" w:rsidR="00902C5A" w:rsidRPr="00CB7B37" w:rsidRDefault="00902C5A" w:rsidP="00902C5A">
            <w:pPr>
              <w:spacing w:after="0" w:line="240" w:lineRule="auto"/>
              <w:rPr>
                <w:rFonts w:eastAsia="Times New Roman" w:cstheme="minorHAnsi"/>
                <w:color w:val="000000"/>
                <w:sz w:val="24"/>
                <w:szCs w:val="24"/>
                <w:lang w:eastAsia="en-GB"/>
              </w:rPr>
            </w:pPr>
          </w:p>
        </w:tc>
      </w:tr>
      <w:tr w:rsidR="00902C5A" w:rsidRPr="00CB7B37" w14:paraId="0EB0809E" w14:textId="77777777" w:rsidTr="00902C5A">
        <w:trPr>
          <w:trHeight w:val="105"/>
        </w:trPr>
        <w:tc>
          <w:tcPr>
            <w:tcW w:w="0" w:type="auto"/>
            <w:vMerge/>
            <w:tcBorders>
              <w:top w:val="nil"/>
              <w:left w:val="single" w:sz="8" w:space="0" w:color="auto"/>
              <w:bottom w:val="single" w:sz="8" w:space="0" w:color="auto"/>
              <w:right w:val="single" w:sz="8" w:space="0" w:color="auto"/>
            </w:tcBorders>
            <w:vAlign w:val="center"/>
            <w:hideMark/>
          </w:tcPr>
          <w:p w14:paraId="06DAD3AA" w14:textId="77777777" w:rsidR="00902C5A" w:rsidRPr="00CB7B37" w:rsidRDefault="00902C5A" w:rsidP="00902C5A">
            <w:pPr>
              <w:spacing w:after="0" w:line="240" w:lineRule="auto"/>
              <w:rPr>
                <w:rFonts w:eastAsia="Times New Roman" w:cstheme="minorHAnsi"/>
                <w:color w:val="000000"/>
                <w:sz w:val="24"/>
                <w:szCs w:val="24"/>
                <w:lang w:eastAsia="en-GB"/>
              </w:rPr>
            </w:pPr>
          </w:p>
        </w:tc>
        <w:tc>
          <w:tcPr>
            <w:tcW w:w="31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14:paraId="13F6DC07" w14:textId="77777777" w:rsidR="00902C5A" w:rsidRPr="00CB7B37" w:rsidRDefault="00902C5A" w:rsidP="00902C5A">
            <w:pPr>
              <w:spacing w:after="0" w:line="105" w:lineRule="atLeast"/>
              <w:rPr>
                <w:rFonts w:eastAsia="Times New Roman" w:cstheme="minorHAnsi"/>
                <w:color w:val="000000"/>
                <w:sz w:val="24"/>
                <w:szCs w:val="24"/>
                <w:lang w:eastAsia="en-GB"/>
              </w:rPr>
            </w:pPr>
            <w:r w:rsidRPr="00CB7B37">
              <w:rPr>
                <w:rFonts w:eastAsia="Times New Roman" w:cstheme="minorHAnsi"/>
                <w:b/>
                <w:bCs/>
                <w:color w:val="000000"/>
                <w:spacing w:val="-1"/>
                <w:lang w:val="it-IT" w:eastAsia="en-GB"/>
              </w:rPr>
              <w:t>Antiseptics</w:t>
            </w:r>
          </w:p>
        </w:tc>
        <w:tc>
          <w:tcPr>
            <w:tcW w:w="0" w:type="auto"/>
            <w:vMerge/>
            <w:tcBorders>
              <w:top w:val="nil"/>
              <w:left w:val="nil"/>
              <w:bottom w:val="single" w:sz="8" w:space="0" w:color="auto"/>
              <w:right w:val="single" w:sz="8" w:space="0" w:color="auto"/>
            </w:tcBorders>
            <w:vAlign w:val="center"/>
            <w:hideMark/>
          </w:tcPr>
          <w:p w14:paraId="0063C606" w14:textId="77777777" w:rsidR="00902C5A" w:rsidRPr="00CB7B37" w:rsidRDefault="00902C5A" w:rsidP="00902C5A">
            <w:pPr>
              <w:spacing w:after="0" w:line="240" w:lineRule="auto"/>
              <w:rPr>
                <w:rFonts w:eastAsia="Times New Roman" w:cstheme="minorHAnsi"/>
                <w:color w:val="000000"/>
                <w:sz w:val="24"/>
                <w:szCs w:val="24"/>
                <w:lang w:eastAsia="en-GB"/>
              </w:rPr>
            </w:pPr>
          </w:p>
        </w:tc>
      </w:tr>
      <w:tr w:rsidR="00902C5A" w:rsidRPr="00CB7B37" w14:paraId="58371AAB" w14:textId="77777777" w:rsidTr="00902C5A">
        <w:trPr>
          <w:trHeight w:val="276"/>
        </w:trPr>
        <w:tc>
          <w:tcPr>
            <w:tcW w:w="0" w:type="auto"/>
            <w:vMerge/>
            <w:tcBorders>
              <w:top w:val="nil"/>
              <w:left w:val="single" w:sz="8" w:space="0" w:color="auto"/>
              <w:bottom w:val="single" w:sz="8" w:space="0" w:color="auto"/>
              <w:right w:val="single" w:sz="8" w:space="0" w:color="auto"/>
            </w:tcBorders>
            <w:vAlign w:val="center"/>
            <w:hideMark/>
          </w:tcPr>
          <w:p w14:paraId="2442D5DD" w14:textId="77777777" w:rsidR="00902C5A" w:rsidRPr="00CB7B37" w:rsidRDefault="00902C5A" w:rsidP="00902C5A">
            <w:pPr>
              <w:spacing w:after="0" w:line="240" w:lineRule="auto"/>
              <w:rPr>
                <w:rFonts w:eastAsia="Times New Roman" w:cstheme="minorHAnsi"/>
                <w:color w:val="000000"/>
                <w:sz w:val="24"/>
                <w:szCs w:val="24"/>
                <w:lang w:eastAsia="en-GB"/>
              </w:rPr>
            </w:pPr>
          </w:p>
        </w:tc>
        <w:tc>
          <w:tcPr>
            <w:tcW w:w="31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14:paraId="3313446D"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lang w:val="it-IT" w:eastAsia="en-GB"/>
              </w:rPr>
              <w:t>Disinfectants</w:t>
            </w:r>
          </w:p>
        </w:tc>
        <w:tc>
          <w:tcPr>
            <w:tcW w:w="0" w:type="auto"/>
            <w:vMerge/>
            <w:tcBorders>
              <w:top w:val="nil"/>
              <w:left w:val="nil"/>
              <w:bottom w:val="single" w:sz="8" w:space="0" w:color="auto"/>
              <w:right w:val="single" w:sz="8" w:space="0" w:color="auto"/>
            </w:tcBorders>
            <w:vAlign w:val="center"/>
            <w:hideMark/>
          </w:tcPr>
          <w:p w14:paraId="0534DE0C" w14:textId="77777777" w:rsidR="00902C5A" w:rsidRPr="00CB7B37" w:rsidRDefault="00902C5A" w:rsidP="00902C5A">
            <w:pPr>
              <w:spacing w:after="0" w:line="240" w:lineRule="auto"/>
              <w:rPr>
                <w:rFonts w:eastAsia="Times New Roman" w:cstheme="minorHAnsi"/>
                <w:color w:val="000000"/>
                <w:sz w:val="24"/>
                <w:szCs w:val="24"/>
                <w:lang w:eastAsia="en-GB"/>
              </w:rPr>
            </w:pPr>
          </w:p>
        </w:tc>
      </w:tr>
      <w:tr w:rsidR="00902C5A" w:rsidRPr="00CB7B37" w14:paraId="72223336" w14:textId="77777777" w:rsidTr="00902C5A">
        <w:trPr>
          <w:trHeight w:val="505"/>
        </w:trPr>
        <w:tc>
          <w:tcPr>
            <w:tcW w:w="3180" w:type="dxa"/>
            <w:vMerge w:val="restar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14:paraId="550707AF"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sz w:val="20"/>
                <w:szCs w:val="20"/>
                <w:lang w:eastAsia="en-GB"/>
              </w:rPr>
              <w:t>Miscellaneous</w:t>
            </w:r>
          </w:p>
          <w:p w14:paraId="09BE9E31"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color w:val="000000"/>
                <w:sz w:val="24"/>
                <w:szCs w:val="24"/>
                <w:lang w:eastAsia="en-GB"/>
              </w:rPr>
              <w:t> </w:t>
            </w:r>
          </w:p>
        </w:tc>
        <w:tc>
          <w:tcPr>
            <w:tcW w:w="3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C77A91"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lang w:val="it-IT" w:eastAsia="en-GB"/>
              </w:rPr>
              <w:t>Antipsychotic depot injections</w:t>
            </w:r>
          </w:p>
        </w:tc>
        <w:tc>
          <w:tcPr>
            <w:tcW w:w="3720" w:type="dxa"/>
            <w:vMerge w:val="restar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2FB5F26E"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color w:val="000000"/>
                <w:spacing w:val="-1"/>
                <w:sz w:val="20"/>
                <w:szCs w:val="20"/>
                <w:lang w:eastAsia="en-GB"/>
              </w:rPr>
              <w:t>These should be prescribed using the brand name to avoid confusion.  Generic prescribing for these drugs may affect clinical response or contribute to dispensing or administration incidents.</w:t>
            </w:r>
          </w:p>
        </w:tc>
      </w:tr>
      <w:tr w:rsidR="00902C5A" w:rsidRPr="00CB7B37" w14:paraId="31155E01" w14:textId="77777777" w:rsidTr="00902C5A">
        <w:trPr>
          <w:trHeight w:val="457"/>
        </w:trPr>
        <w:tc>
          <w:tcPr>
            <w:tcW w:w="0" w:type="auto"/>
            <w:vMerge/>
            <w:tcBorders>
              <w:top w:val="nil"/>
              <w:left w:val="single" w:sz="8" w:space="0" w:color="auto"/>
              <w:bottom w:val="single" w:sz="8" w:space="0" w:color="auto"/>
              <w:right w:val="single" w:sz="8" w:space="0" w:color="auto"/>
            </w:tcBorders>
            <w:vAlign w:val="center"/>
            <w:hideMark/>
          </w:tcPr>
          <w:p w14:paraId="251382E0" w14:textId="77777777" w:rsidR="00902C5A" w:rsidRPr="00CB7B37" w:rsidRDefault="00902C5A" w:rsidP="00902C5A">
            <w:pPr>
              <w:spacing w:after="0" w:line="240" w:lineRule="auto"/>
              <w:rPr>
                <w:rFonts w:eastAsia="Times New Roman" w:cstheme="minorHAnsi"/>
                <w:color w:val="000000"/>
                <w:sz w:val="24"/>
                <w:szCs w:val="24"/>
                <w:lang w:eastAsia="en-GB"/>
              </w:rPr>
            </w:pPr>
          </w:p>
        </w:tc>
        <w:tc>
          <w:tcPr>
            <w:tcW w:w="3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908059"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lang w:val="it-IT" w:eastAsia="en-GB"/>
              </w:rPr>
              <w:t>Stoma care products &amp; appliances</w:t>
            </w:r>
          </w:p>
        </w:tc>
        <w:tc>
          <w:tcPr>
            <w:tcW w:w="0" w:type="auto"/>
            <w:vMerge/>
            <w:tcBorders>
              <w:top w:val="nil"/>
              <w:left w:val="nil"/>
              <w:bottom w:val="single" w:sz="8" w:space="0" w:color="auto"/>
              <w:right w:val="single" w:sz="8" w:space="0" w:color="auto"/>
            </w:tcBorders>
            <w:vAlign w:val="center"/>
            <w:hideMark/>
          </w:tcPr>
          <w:p w14:paraId="5A98C048" w14:textId="77777777" w:rsidR="00902C5A" w:rsidRPr="00CB7B37" w:rsidRDefault="00902C5A" w:rsidP="00902C5A">
            <w:pPr>
              <w:spacing w:after="0" w:line="240" w:lineRule="auto"/>
              <w:rPr>
                <w:rFonts w:eastAsia="Times New Roman" w:cstheme="minorHAnsi"/>
                <w:color w:val="000000"/>
                <w:sz w:val="24"/>
                <w:szCs w:val="24"/>
                <w:lang w:eastAsia="en-GB"/>
              </w:rPr>
            </w:pPr>
          </w:p>
        </w:tc>
      </w:tr>
      <w:tr w:rsidR="00902C5A" w:rsidRPr="00CB7B37" w14:paraId="23233D5D" w14:textId="77777777" w:rsidTr="00902C5A">
        <w:trPr>
          <w:trHeight w:val="349"/>
        </w:trPr>
        <w:tc>
          <w:tcPr>
            <w:tcW w:w="0" w:type="auto"/>
            <w:vMerge/>
            <w:tcBorders>
              <w:top w:val="nil"/>
              <w:left w:val="single" w:sz="8" w:space="0" w:color="auto"/>
              <w:bottom w:val="single" w:sz="8" w:space="0" w:color="auto"/>
              <w:right w:val="single" w:sz="8" w:space="0" w:color="auto"/>
            </w:tcBorders>
            <w:vAlign w:val="center"/>
            <w:hideMark/>
          </w:tcPr>
          <w:p w14:paraId="1BC409A8" w14:textId="77777777" w:rsidR="00902C5A" w:rsidRPr="00CB7B37" w:rsidRDefault="00902C5A" w:rsidP="00902C5A">
            <w:pPr>
              <w:spacing w:after="0" w:line="240" w:lineRule="auto"/>
              <w:rPr>
                <w:rFonts w:eastAsia="Times New Roman" w:cstheme="minorHAnsi"/>
                <w:color w:val="000000"/>
                <w:sz w:val="24"/>
                <w:szCs w:val="24"/>
                <w:lang w:eastAsia="en-GB"/>
              </w:rPr>
            </w:pPr>
          </w:p>
        </w:tc>
        <w:tc>
          <w:tcPr>
            <w:tcW w:w="3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B33BD6"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lang w:val="it-IT" w:eastAsia="en-GB"/>
              </w:rPr>
              <w:t>Wound products</w:t>
            </w:r>
          </w:p>
        </w:tc>
        <w:tc>
          <w:tcPr>
            <w:tcW w:w="0" w:type="auto"/>
            <w:vMerge/>
            <w:tcBorders>
              <w:top w:val="nil"/>
              <w:left w:val="nil"/>
              <w:bottom w:val="single" w:sz="8" w:space="0" w:color="auto"/>
              <w:right w:val="single" w:sz="8" w:space="0" w:color="auto"/>
            </w:tcBorders>
            <w:vAlign w:val="center"/>
            <w:hideMark/>
          </w:tcPr>
          <w:p w14:paraId="590B575C" w14:textId="77777777" w:rsidR="00902C5A" w:rsidRPr="00CB7B37" w:rsidRDefault="00902C5A" w:rsidP="00902C5A">
            <w:pPr>
              <w:spacing w:after="0" w:line="240" w:lineRule="auto"/>
              <w:rPr>
                <w:rFonts w:eastAsia="Times New Roman" w:cstheme="minorHAnsi"/>
                <w:color w:val="000000"/>
                <w:sz w:val="24"/>
                <w:szCs w:val="24"/>
                <w:lang w:eastAsia="en-GB"/>
              </w:rPr>
            </w:pPr>
          </w:p>
        </w:tc>
      </w:tr>
      <w:tr w:rsidR="00902C5A" w:rsidRPr="00CB7B37" w14:paraId="607CFFF8" w14:textId="77777777" w:rsidTr="00902C5A">
        <w:trPr>
          <w:trHeight w:val="351"/>
        </w:trPr>
        <w:tc>
          <w:tcPr>
            <w:tcW w:w="0" w:type="auto"/>
            <w:vMerge/>
            <w:tcBorders>
              <w:top w:val="nil"/>
              <w:left w:val="single" w:sz="8" w:space="0" w:color="auto"/>
              <w:bottom w:val="single" w:sz="8" w:space="0" w:color="auto"/>
              <w:right w:val="single" w:sz="8" w:space="0" w:color="auto"/>
            </w:tcBorders>
            <w:vAlign w:val="center"/>
            <w:hideMark/>
          </w:tcPr>
          <w:p w14:paraId="19F5E391" w14:textId="77777777" w:rsidR="00902C5A" w:rsidRPr="00CB7B37" w:rsidRDefault="00902C5A" w:rsidP="00902C5A">
            <w:pPr>
              <w:spacing w:after="0" w:line="240" w:lineRule="auto"/>
              <w:rPr>
                <w:rFonts w:eastAsia="Times New Roman" w:cstheme="minorHAnsi"/>
                <w:color w:val="000000"/>
                <w:sz w:val="24"/>
                <w:szCs w:val="24"/>
                <w:lang w:eastAsia="en-GB"/>
              </w:rPr>
            </w:pPr>
          </w:p>
        </w:tc>
        <w:tc>
          <w:tcPr>
            <w:tcW w:w="3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27EFCC"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lang w:val="it-IT" w:eastAsia="en-GB"/>
              </w:rPr>
              <w:t>Insulin</w:t>
            </w:r>
          </w:p>
        </w:tc>
        <w:tc>
          <w:tcPr>
            <w:tcW w:w="0" w:type="auto"/>
            <w:vMerge/>
            <w:tcBorders>
              <w:top w:val="nil"/>
              <w:left w:val="nil"/>
              <w:bottom w:val="single" w:sz="8" w:space="0" w:color="auto"/>
              <w:right w:val="single" w:sz="8" w:space="0" w:color="auto"/>
            </w:tcBorders>
            <w:vAlign w:val="center"/>
            <w:hideMark/>
          </w:tcPr>
          <w:p w14:paraId="5C270879" w14:textId="77777777" w:rsidR="00902C5A" w:rsidRPr="00CB7B37" w:rsidRDefault="00902C5A" w:rsidP="00902C5A">
            <w:pPr>
              <w:spacing w:after="0" w:line="240" w:lineRule="auto"/>
              <w:rPr>
                <w:rFonts w:eastAsia="Times New Roman" w:cstheme="minorHAnsi"/>
                <w:color w:val="000000"/>
                <w:sz w:val="24"/>
                <w:szCs w:val="24"/>
                <w:lang w:eastAsia="en-GB"/>
              </w:rPr>
            </w:pPr>
          </w:p>
        </w:tc>
      </w:tr>
      <w:tr w:rsidR="00902C5A" w:rsidRPr="00CB7B37" w14:paraId="61ADAEFC" w14:textId="77777777" w:rsidTr="00902C5A">
        <w:trPr>
          <w:trHeight w:val="347"/>
        </w:trPr>
        <w:tc>
          <w:tcPr>
            <w:tcW w:w="0" w:type="auto"/>
            <w:vMerge/>
            <w:tcBorders>
              <w:top w:val="nil"/>
              <w:left w:val="single" w:sz="8" w:space="0" w:color="auto"/>
              <w:bottom w:val="single" w:sz="8" w:space="0" w:color="auto"/>
              <w:right w:val="single" w:sz="8" w:space="0" w:color="auto"/>
            </w:tcBorders>
            <w:vAlign w:val="center"/>
            <w:hideMark/>
          </w:tcPr>
          <w:p w14:paraId="3674AA28" w14:textId="77777777" w:rsidR="00902C5A" w:rsidRPr="00CB7B37" w:rsidRDefault="00902C5A" w:rsidP="00902C5A">
            <w:pPr>
              <w:spacing w:after="0" w:line="240" w:lineRule="auto"/>
              <w:rPr>
                <w:rFonts w:eastAsia="Times New Roman" w:cstheme="minorHAnsi"/>
                <w:color w:val="000000"/>
                <w:sz w:val="24"/>
                <w:szCs w:val="24"/>
                <w:lang w:eastAsia="en-GB"/>
              </w:rPr>
            </w:pPr>
          </w:p>
        </w:tc>
        <w:tc>
          <w:tcPr>
            <w:tcW w:w="3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B08AF0"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lang w:val="it-IT" w:eastAsia="en-GB"/>
              </w:rPr>
              <w:t>Nutritional products</w:t>
            </w:r>
          </w:p>
        </w:tc>
        <w:tc>
          <w:tcPr>
            <w:tcW w:w="0" w:type="auto"/>
            <w:vMerge/>
            <w:tcBorders>
              <w:top w:val="nil"/>
              <w:left w:val="nil"/>
              <w:bottom w:val="single" w:sz="8" w:space="0" w:color="auto"/>
              <w:right w:val="single" w:sz="8" w:space="0" w:color="auto"/>
            </w:tcBorders>
            <w:vAlign w:val="center"/>
            <w:hideMark/>
          </w:tcPr>
          <w:p w14:paraId="73CEDAD2" w14:textId="77777777" w:rsidR="00902C5A" w:rsidRPr="00CB7B37" w:rsidRDefault="00902C5A" w:rsidP="00902C5A">
            <w:pPr>
              <w:spacing w:after="0" w:line="240" w:lineRule="auto"/>
              <w:rPr>
                <w:rFonts w:eastAsia="Times New Roman" w:cstheme="minorHAnsi"/>
                <w:color w:val="000000"/>
                <w:sz w:val="24"/>
                <w:szCs w:val="24"/>
                <w:lang w:eastAsia="en-GB"/>
              </w:rPr>
            </w:pPr>
          </w:p>
        </w:tc>
      </w:tr>
      <w:tr w:rsidR="00902C5A" w:rsidRPr="00CB7B37" w14:paraId="2E73FBE9" w14:textId="77777777" w:rsidTr="00902C5A">
        <w:trPr>
          <w:trHeight w:val="358"/>
        </w:trPr>
        <w:tc>
          <w:tcPr>
            <w:tcW w:w="0" w:type="auto"/>
            <w:vMerge/>
            <w:tcBorders>
              <w:top w:val="nil"/>
              <w:left w:val="single" w:sz="8" w:space="0" w:color="auto"/>
              <w:bottom w:val="single" w:sz="8" w:space="0" w:color="auto"/>
              <w:right w:val="single" w:sz="8" w:space="0" w:color="auto"/>
            </w:tcBorders>
            <w:vAlign w:val="center"/>
            <w:hideMark/>
          </w:tcPr>
          <w:p w14:paraId="5F1EEDC2" w14:textId="77777777" w:rsidR="00902C5A" w:rsidRPr="00CB7B37" w:rsidRDefault="00902C5A" w:rsidP="00902C5A">
            <w:pPr>
              <w:spacing w:after="0" w:line="240" w:lineRule="auto"/>
              <w:rPr>
                <w:rFonts w:eastAsia="Times New Roman" w:cstheme="minorHAnsi"/>
                <w:color w:val="000000"/>
                <w:sz w:val="24"/>
                <w:szCs w:val="24"/>
                <w:lang w:eastAsia="en-GB"/>
              </w:rPr>
            </w:pPr>
          </w:p>
        </w:tc>
        <w:tc>
          <w:tcPr>
            <w:tcW w:w="3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94211D"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lang w:val="it-IT" w:eastAsia="en-GB"/>
              </w:rPr>
              <w:t>Vaccines</w:t>
            </w:r>
          </w:p>
        </w:tc>
        <w:tc>
          <w:tcPr>
            <w:tcW w:w="0" w:type="auto"/>
            <w:vMerge/>
            <w:tcBorders>
              <w:top w:val="nil"/>
              <w:left w:val="nil"/>
              <w:bottom w:val="single" w:sz="8" w:space="0" w:color="auto"/>
              <w:right w:val="single" w:sz="8" w:space="0" w:color="auto"/>
            </w:tcBorders>
            <w:vAlign w:val="center"/>
            <w:hideMark/>
          </w:tcPr>
          <w:p w14:paraId="0DC7361F" w14:textId="77777777" w:rsidR="00902C5A" w:rsidRPr="00CB7B37" w:rsidRDefault="00902C5A" w:rsidP="00902C5A">
            <w:pPr>
              <w:spacing w:after="0" w:line="240" w:lineRule="auto"/>
              <w:rPr>
                <w:rFonts w:eastAsia="Times New Roman" w:cstheme="minorHAnsi"/>
                <w:color w:val="000000"/>
                <w:sz w:val="24"/>
                <w:szCs w:val="24"/>
                <w:lang w:eastAsia="en-GB"/>
              </w:rPr>
            </w:pPr>
          </w:p>
        </w:tc>
      </w:tr>
      <w:tr w:rsidR="00902C5A" w:rsidRPr="00CB7B37" w14:paraId="6CC0D688" w14:textId="77777777" w:rsidTr="00902C5A">
        <w:trPr>
          <w:trHeight w:val="519"/>
        </w:trPr>
        <w:tc>
          <w:tcPr>
            <w:tcW w:w="0" w:type="auto"/>
            <w:vMerge/>
            <w:tcBorders>
              <w:top w:val="nil"/>
              <w:left w:val="single" w:sz="8" w:space="0" w:color="auto"/>
              <w:bottom w:val="single" w:sz="8" w:space="0" w:color="auto"/>
              <w:right w:val="single" w:sz="8" w:space="0" w:color="auto"/>
            </w:tcBorders>
            <w:vAlign w:val="center"/>
            <w:hideMark/>
          </w:tcPr>
          <w:p w14:paraId="3293D969" w14:textId="77777777" w:rsidR="00902C5A" w:rsidRPr="00CB7B37" w:rsidRDefault="00902C5A" w:rsidP="00902C5A">
            <w:pPr>
              <w:spacing w:after="0" w:line="240" w:lineRule="auto"/>
              <w:rPr>
                <w:rFonts w:eastAsia="Times New Roman" w:cstheme="minorHAnsi"/>
                <w:color w:val="000000"/>
                <w:sz w:val="24"/>
                <w:szCs w:val="24"/>
                <w:lang w:eastAsia="en-GB"/>
              </w:rPr>
            </w:pPr>
          </w:p>
        </w:tc>
        <w:tc>
          <w:tcPr>
            <w:tcW w:w="3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085AB9" w14:textId="77777777" w:rsidR="00902C5A" w:rsidRPr="00CB7B37" w:rsidRDefault="00902C5A" w:rsidP="00902C5A">
            <w:pPr>
              <w:spacing w:after="0" w:line="240" w:lineRule="auto"/>
              <w:rPr>
                <w:rFonts w:eastAsia="Times New Roman" w:cstheme="minorHAnsi"/>
                <w:color w:val="000000"/>
                <w:sz w:val="24"/>
                <w:szCs w:val="24"/>
                <w:lang w:eastAsia="en-GB"/>
              </w:rPr>
            </w:pPr>
            <w:r w:rsidRPr="00CB7B37">
              <w:rPr>
                <w:rFonts w:eastAsia="Times New Roman" w:cstheme="minorHAnsi"/>
                <w:b/>
                <w:bCs/>
                <w:color w:val="000000"/>
                <w:spacing w:val="-1"/>
                <w:lang w:val="it-IT" w:eastAsia="en-GB"/>
              </w:rPr>
              <w:t>Nicotine Replacement Therapy</w:t>
            </w:r>
          </w:p>
        </w:tc>
        <w:tc>
          <w:tcPr>
            <w:tcW w:w="0" w:type="auto"/>
            <w:vMerge/>
            <w:tcBorders>
              <w:top w:val="nil"/>
              <w:left w:val="nil"/>
              <w:bottom w:val="single" w:sz="8" w:space="0" w:color="auto"/>
              <w:right w:val="single" w:sz="8" w:space="0" w:color="auto"/>
            </w:tcBorders>
            <w:vAlign w:val="center"/>
            <w:hideMark/>
          </w:tcPr>
          <w:p w14:paraId="748D5348" w14:textId="77777777" w:rsidR="00902C5A" w:rsidRPr="00CB7B37" w:rsidRDefault="00902C5A" w:rsidP="00902C5A">
            <w:pPr>
              <w:spacing w:after="0" w:line="240" w:lineRule="auto"/>
              <w:rPr>
                <w:rFonts w:eastAsia="Times New Roman" w:cstheme="minorHAnsi"/>
                <w:color w:val="000000"/>
                <w:sz w:val="24"/>
                <w:szCs w:val="24"/>
                <w:lang w:eastAsia="en-GB"/>
              </w:rPr>
            </w:pPr>
          </w:p>
        </w:tc>
      </w:tr>
    </w:tbl>
    <w:p w14:paraId="3CF31678" w14:textId="77777777" w:rsidR="00EB78C5" w:rsidRPr="00CB7B37" w:rsidRDefault="00EB78C5" w:rsidP="00EB78C5">
      <w:pPr>
        <w:spacing w:after="0" w:line="240" w:lineRule="auto"/>
        <w:jc w:val="center"/>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54B1C532"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42E6F391" w14:textId="77777777" w:rsidR="00EB78C5" w:rsidRPr="00CB7B37" w:rsidRDefault="00EB78C5" w:rsidP="00EB78C5">
      <w:pPr>
        <w:tabs>
          <w:tab w:val="left" w:pos="360"/>
          <w:tab w:val="left" w:pos="720"/>
        </w:tabs>
        <w:spacing w:after="0" w:line="240" w:lineRule="auto"/>
        <w:jc w:val="both"/>
        <w:rPr>
          <w:rFonts w:eastAsia="Times New Roman" w:cstheme="minorHAnsi"/>
          <w:color w:val="333333"/>
          <w:sz w:val="24"/>
          <w:szCs w:val="24"/>
          <w:lang w:eastAsia="en-GB"/>
        </w:rPr>
      </w:pPr>
      <w:r w:rsidRPr="00CB7B37">
        <w:rPr>
          <w:rFonts w:eastAsia="Times New Roman" w:cstheme="minorHAnsi"/>
          <w:b/>
          <w:bCs/>
          <w:color w:val="000000"/>
          <w:sz w:val="24"/>
          <w:szCs w:val="24"/>
          <w:lang w:eastAsia="en-GB"/>
        </w:rPr>
        <w:t>2.2 Production of Prescription</w:t>
      </w:r>
    </w:p>
    <w:p w14:paraId="311AEACD" w14:textId="77777777" w:rsidR="00EB78C5"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3D769144" w14:textId="77777777" w:rsidR="00207617" w:rsidRPr="00CB7B37" w:rsidRDefault="00207617" w:rsidP="00EB78C5">
      <w:pPr>
        <w:spacing w:after="0" w:line="240" w:lineRule="auto"/>
        <w:jc w:val="both"/>
        <w:rPr>
          <w:rFonts w:eastAsia="Times New Roman" w:cstheme="minorHAnsi"/>
          <w:color w:val="333333"/>
          <w:sz w:val="24"/>
          <w:szCs w:val="24"/>
          <w:lang w:eastAsia="en-GB"/>
        </w:rPr>
      </w:pPr>
    </w:p>
    <w:p w14:paraId="70AE8E3D" w14:textId="77777777" w:rsidR="00EB78C5" w:rsidRPr="00CB7B37" w:rsidRDefault="00EB78C5" w:rsidP="00EB78C5">
      <w:pPr>
        <w:tabs>
          <w:tab w:val="left" w:pos="720"/>
        </w:tabs>
        <w:spacing w:after="0" w:line="240" w:lineRule="auto"/>
        <w:jc w:val="both"/>
        <w:rPr>
          <w:rFonts w:eastAsia="Times New Roman" w:cstheme="minorHAnsi"/>
          <w:b/>
          <w:bCs/>
          <w:color w:val="000000"/>
          <w:sz w:val="24"/>
          <w:szCs w:val="24"/>
          <w:lang w:eastAsia="en-GB"/>
        </w:rPr>
      </w:pPr>
      <w:r w:rsidRPr="00CB7B37">
        <w:rPr>
          <w:rFonts w:eastAsia="Times New Roman" w:cstheme="minorHAnsi"/>
          <w:b/>
          <w:bCs/>
          <w:color w:val="000000"/>
          <w:sz w:val="24"/>
          <w:szCs w:val="24"/>
          <w:lang w:eastAsia="en-GB"/>
        </w:rPr>
        <w:lastRenderedPageBreak/>
        <w:t xml:space="preserve">Repeat requests </w:t>
      </w:r>
    </w:p>
    <w:p w14:paraId="7393BD35" w14:textId="77777777" w:rsidR="00902C5A" w:rsidRPr="00CB7B37" w:rsidRDefault="00902C5A" w:rsidP="00EB78C5">
      <w:pPr>
        <w:tabs>
          <w:tab w:val="left" w:pos="720"/>
        </w:tabs>
        <w:spacing w:after="0" w:line="240" w:lineRule="auto"/>
        <w:jc w:val="both"/>
        <w:rPr>
          <w:rFonts w:eastAsia="Times New Roman" w:cstheme="minorHAnsi"/>
          <w:color w:val="333333"/>
          <w:sz w:val="24"/>
          <w:szCs w:val="24"/>
          <w:lang w:eastAsia="en-GB"/>
        </w:rPr>
      </w:pPr>
    </w:p>
    <w:p w14:paraId="05CE8E9F" w14:textId="77777777" w:rsidR="00EB78C5" w:rsidRPr="00CB7B37" w:rsidRDefault="00EB78C5" w:rsidP="00EB78C5">
      <w:pPr>
        <w:tabs>
          <w:tab w:val="left" w:pos="720"/>
        </w:tabs>
        <w:spacing w:after="0" w:line="240" w:lineRule="auto"/>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Rep</w:t>
      </w:r>
      <w:r w:rsidR="00FF7892" w:rsidRPr="00CB7B37">
        <w:rPr>
          <w:rFonts w:eastAsia="Times New Roman" w:cstheme="minorHAnsi"/>
          <w:color w:val="000000"/>
          <w:sz w:val="24"/>
          <w:szCs w:val="24"/>
          <w:lang w:eastAsia="en-GB"/>
        </w:rPr>
        <w:t>eat requests must be submitted online, in writing or in person</w:t>
      </w:r>
      <w:r w:rsidRPr="00CB7B37">
        <w:rPr>
          <w:rFonts w:eastAsia="Times New Roman" w:cstheme="minorHAnsi"/>
          <w:color w:val="000000"/>
          <w:sz w:val="24"/>
          <w:szCs w:val="24"/>
          <w:lang w:eastAsia="en-GB"/>
        </w:rPr>
        <w:t xml:space="preserve"> Telephone requests are only allowed in exceptional circumstances for patients approved by the practice manager or GP. </w:t>
      </w:r>
      <w:r w:rsidR="00902C5A" w:rsidRPr="00CB7B37">
        <w:rPr>
          <w:rFonts w:eastAsia="Times New Roman" w:cstheme="minorHAnsi"/>
          <w:color w:val="000000"/>
          <w:sz w:val="24"/>
          <w:szCs w:val="24"/>
          <w:lang w:eastAsia="en-GB"/>
        </w:rPr>
        <w:t>This will be annotated on the front screen on the patient record.</w:t>
      </w:r>
    </w:p>
    <w:p w14:paraId="604220AF" w14:textId="77777777" w:rsidR="00EB78C5" w:rsidRPr="00CB7B37" w:rsidRDefault="00EB78C5" w:rsidP="00EB78C5">
      <w:pPr>
        <w:tabs>
          <w:tab w:val="left" w:pos="720"/>
        </w:tabs>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63ECB8E2" w14:textId="77777777" w:rsidR="00EB78C5" w:rsidRPr="00CB7B37" w:rsidRDefault="00EB78C5" w:rsidP="00EB78C5">
      <w:pPr>
        <w:tabs>
          <w:tab w:val="left" w:pos="720"/>
        </w:tabs>
        <w:spacing w:after="0" w:line="240" w:lineRule="auto"/>
        <w:jc w:val="both"/>
        <w:rPr>
          <w:rFonts w:eastAsia="Times New Roman" w:cstheme="minorHAnsi"/>
          <w:color w:val="333333"/>
          <w:sz w:val="24"/>
          <w:szCs w:val="24"/>
          <w:lang w:eastAsia="en-GB"/>
        </w:rPr>
      </w:pPr>
      <w:r w:rsidRPr="00CB7B37">
        <w:rPr>
          <w:rFonts w:eastAsia="Times New Roman" w:cstheme="minorHAnsi"/>
          <w:color w:val="000000"/>
          <w:sz w:val="24"/>
          <w:szCs w:val="24"/>
          <w:shd w:val="clear" w:color="auto" w:fill="FFFF00"/>
          <w:lang w:eastAsia="en-GB"/>
        </w:rPr>
        <w:t>Patients should be advised, at the time of request that the doctor</w:t>
      </w:r>
      <w:r w:rsidR="00FF7892" w:rsidRPr="00CB7B37">
        <w:rPr>
          <w:rFonts w:eastAsia="Times New Roman" w:cstheme="minorHAnsi"/>
          <w:color w:val="000000"/>
          <w:sz w:val="24"/>
          <w:szCs w:val="24"/>
          <w:shd w:val="clear" w:color="auto" w:fill="FFFF00"/>
          <w:lang w:eastAsia="en-GB"/>
        </w:rPr>
        <w:t>/ANP</w:t>
      </w:r>
      <w:r w:rsidRPr="00CB7B37">
        <w:rPr>
          <w:rFonts w:eastAsia="Times New Roman" w:cstheme="minorHAnsi"/>
          <w:color w:val="000000"/>
          <w:sz w:val="24"/>
          <w:szCs w:val="24"/>
          <w:shd w:val="clear" w:color="auto" w:fill="FFFF00"/>
          <w:lang w:eastAsia="en-GB"/>
        </w:rPr>
        <w:t xml:space="preserve"> may wish to </w:t>
      </w:r>
      <w:r w:rsidR="00FF7892" w:rsidRPr="00CB7B37">
        <w:rPr>
          <w:rFonts w:eastAsia="Times New Roman" w:cstheme="minorHAnsi"/>
          <w:color w:val="000000"/>
          <w:sz w:val="24"/>
          <w:szCs w:val="24"/>
          <w:shd w:val="clear" w:color="auto" w:fill="FFFF00"/>
          <w:lang w:eastAsia="en-GB"/>
        </w:rPr>
        <w:t>speak to the b</w:t>
      </w:r>
      <w:r w:rsidRPr="00CB7B37">
        <w:rPr>
          <w:rFonts w:eastAsia="Times New Roman" w:cstheme="minorHAnsi"/>
          <w:color w:val="000000"/>
          <w:sz w:val="24"/>
          <w:szCs w:val="24"/>
          <w:shd w:val="clear" w:color="auto" w:fill="FFFF00"/>
          <w:lang w:eastAsia="en-GB"/>
        </w:rPr>
        <w:t>efore the item is issued.</w:t>
      </w:r>
    </w:p>
    <w:p w14:paraId="6B4CDF1E" w14:textId="56919325" w:rsidR="00EB78C5" w:rsidRPr="00CB7B37" w:rsidRDefault="00EB78C5" w:rsidP="00207617">
      <w:pPr>
        <w:tabs>
          <w:tab w:val="left" w:pos="720"/>
        </w:tabs>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7F186B78" w14:textId="77777777" w:rsidR="00EB78C5" w:rsidRPr="00CB7B37" w:rsidRDefault="00EB78C5" w:rsidP="00EB78C5">
      <w:pPr>
        <w:tabs>
          <w:tab w:val="left" w:pos="540"/>
        </w:tabs>
        <w:spacing w:after="0" w:line="240" w:lineRule="auto"/>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This practice accepts requests electronically via SystmOne online and staff check electronically for repeat requests at regular intervals.  The repeat prescribing request should not be processed without all the relevant information highlighted below. When patients request to register for ordering prescriptions via SystmOne, a GP reviews to check all the data is correct e.g. issue length.</w:t>
      </w:r>
    </w:p>
    <w:p w14:paraId="66DFD83F" w14:textId="77777777" w:rsidR="00EB78C5" w:rsidRPr="00CB7B37" w:rsidRDefault="00EB78C5" w:rsidP="00EB78C5">
      <w:pPr>
        <w:tabs>
          <w:tab w:val="left" w:pos="540"/>
        </w:tabs>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3477DA41" w14:textId="77777777" w:rsidR="00EB78C5" w:rsidRPr="00CB7B37" w:rsidRDefault="00EB78C5" w:rsidP="00EB78C5">
      <w:pPr>
        <w:tabs>
          <w:tab w:val="left" w:pos="720"/>
          <w:tab w:val="left" w:pos="900"/>
        </w:tabs>
        <w:spacing w:after="0" w:line="240" w:lineRule="auto"/>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 xml:space="preserve">Repeat requests will be kept for a period of time 7 days as a reference source for both discrepancies and audit.  </w:t>
      </w:r>
    </w:p>
    <w:p w14:paraId="74FCC2A2" w14:textId="77777777" w:rsidR="00EB78C5" w:rsidRPr="00CB7B37" w:rsidRDefault="00EB78C5" w:rsidP="00EB78C5">
      <w:pPr>
        <w:tabs>
          <w:tab w:val="left" w:pos="720"/>
          <w:tab w:val="left" w:pos="900"/>
        </w:tabs>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1FC3A495" w14:textId="77777777" w:rsidR="001C2C35" w:rsidRPr="00CB7B37" w:rsidRDefault="00EB78C5" w:rsidP="00EB78C5">
      <w:pPr>
        <w:tabs>
          <w:tab w:val="left" w:pos="720"/>
          <w:tab w:val="left" w:pos="900"/>
        </w:tabs>
        <w:spacing w:after="0" w:line="240" w:lineRule="auto"/>
        <w:jc w:val="both"/>
        <w:rPr>
          <w:rFonts w:eastAsia="Times New Roman" w:cstheme="minorHAnsi"/>
          <w:color w:val="000000"/>
          <w:sz w:val="24"/>
          <w:szCs w:val="24"/>
          <w:lang w:eastAsia="en-GB"/>
        </w:rPr>
      </w:pPr>
      <w:r w:rsidRPr="00CB7B37">
        <w:rPr>
          <w:rFonts w:eastAsia="Times New Roman" w:cstheme="minorHAnsi"/>
          <w:color w:val="000000"/>
          <w:sz w:val="24"/>
          <w:szCs w:val="24"/>
          <w:lang w:eastAsia="en-GB"/>
        </w:rPr>
        <w:t xml:space="preserve">Requests for medicines that are not on repeat </w:t>
      </w:r>
      <w:r w:rsidR="00FF7892" w:rsidRPr="00CB7B37">
        <w:rPr>
          <w:rFonts w:eastAsia="Times New Roman" w:cstheme="minorHAnsi"/>
          <w:color w:val="000000"/>
          <w:sz w:val="24"/>
          <w:szCs w:val="24"/>
          <w:lang w:eastAsia="en-GB"/>
        </w:rPr>
        <w:t>must be forwarded to the practice pharmacy system, or to a GP for review/authorisation.</w:t>
      </w:r>
    </w:p>
    <w:p w14:paraId="2F8DB8FA" w14:textId="77777777" w:rsidR="00FF7892" w:rsidRPr="00CB7B37" w:rsidRDefault="00FF7892" w:rsidP="00EB78C5">
      <w:pPr>
        <w:tabs>
          <w:tab w:val="left" w:pos="720"/>
          <w:tab w:val="left" w:pos="900"/>
        </w:tabs>
        <w:spacing w:after="0" w:line="240" w:lineRule="auto"/>
        <w:jc w:val="both"/>
        <w:rPr>
          <w:rFonts w:eastAsia="Times New Roman" w:cstheme="minorHAnsi"/>
          <w:color w:val="333333"/>
          <w:sz w:val="24"/>
          <w:szCs w:val="24"/>
          <w:lang w:eastAsia="en-GB"/>
        </w:rPr>
      </w:pPr>
    </w:p>
    <w:p w14:paraId="6AFE2848" w14:textId="77777777" w:rsidR="00EB78C5" w:rsidRPr="00CB7B37" w:rsidRDefault="00EB78C5" w:rsidP="00EB78C5">
      <w:pPr>
        <w:tabs>
          <w:tab w:val="left" w:pos="3555"/>
        </w:tabs>
        <w:spacing w:after="0" w:line="240" w:lineRule="auto"/>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Patient should be i</w:t>
      </w:r>
      <w:r w:rsidR="00FF7892" w:rsidRPr="00CB7B37">
        <w:rPr>
          <w:rFonts w:eastAsia="Times New Roman" w:cstheme="minorHAnsi"/>
          <w:color w:val="000000"/>
          <w:sz w:val="24"/>
          <w:szCs w:val="24"/>
          <w:lang w:eastAsia="en-GB"/>
        </w:rPr>
        <w:t>nformed of the turnover time (72</w:t>
      </w:r>
      <w:r w:rsidRPr="00CB7B37">
        <w:rPr>
          <w:rFonts w:eastAsia="Times New Roman" w:cstheme="minorHAnsi"/>
          <w:color w:val="000000"/>
          <w:sz w:val="24"/>
          <w:szCs w:val="24"/>
          <w:lang w:eastAsia="en-GB"/>
        </w:rPr>
        <w:t xml:space="preserve"> hours) in order to leave adequate time to order a repeat prescription when their medication is running low. </w:t>
      </w:r>
    </w:p>
    <w:p w14:paraId="335C4DB7" w14:textId="77777777" w:rsidR="00EB78C5" w:rsidRPr="00CB7B37" w:rsidRDefault="00EB78C5" w:rsidP="00EB78C5">
      <w:pPr>
        <w:tabs>
          <w:tab w:val="left" w:pos="3555"/>
        </w:tabs>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771E2D2F" w14:textId="77777777" w:rsidR="00EB78C5" w:rsidRPr="00CB7B37" w:rsidRDefault="00EB78C5" w:rsidP="00EB78C5">
      <w:pPr>
        <w:tabs>
          <w:tab w:val="left" w:pos="3555"/>
        </w:tabs>
        <w:spacing w:after="0" w:line="240" w:lineRule="auto"/>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 xml:space="preserve">This information is included on a repeat prescription patient information leaflet </w:t>
      </w:r>
      <w:r w:rsidR="00FF7892" w:rsidRPr="00CB7B37">
        <w:rPr>
          <w:rFonts w:eastAsia="Times New Roman" w:cstheme="minorHAnsi"/>
          <w:color w:val="000000"/>
          <w:sz w:val="24"/>
          <w:szCs w:val="24"/>
          <w:lang w:eastAsia="en-GB"/>
        </w:rPr>
        <w:t xml:space="preserve"> and available on the practice </w:t>
      </w:r>
      <w:proofErr w:type="gramStart"/>
      <w:r w:rsidR="00FF7892" w:rsidRPr="00CB7B37">
        <w:rPr>
          <w:rFonts w:eastAsia="Times New Roman" w:cstheme="minorHAnsi"/>
          <w:color w:val="000000"/>
          <w:sz w:val="24"/>
          <w:szCs w:val="24"/>
          <w:lang w:eastAsia="en-GB"/>
        </w:rPr>
        <w:t>website</w:t>
      </w:r>
      <w:proofErr w:type="gramEnd"/>
    </w:p>
    <w:p w14:paraId="5BB85DC2"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4AF1B4B7"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b/>
          <w:bCs/>
          <w:color w:val="000000"/>
          <w:sz w:val="24"/>
          <w:szCs w:val="24"/>
          <w:lang w:eastAsia="en-GB"/>
        </w:rPr>
        <w:t>Telephone Requests</w:t>
      </w:r>
    </w:p>
    <w:p w14:paraId="35AEB722"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0AB4675A"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000000"/>
          <w:sz w:val="24"/>
          <w:szCs w:val="24"/>
          <w:lang w:eastAsia="en-GB"/>
        </w:rPr>
        <w:t xml:space="preserve">For those approved for telephone requests, the following must be asked for requests made over the phone </w:t>
      </w:r>
    </w:p>
    <w:p w14:paraId="45ED8C8F"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453631E0" w14:textId="77777777" w:rsidR="00EB78C5" w:rsidRPr="00CB7B37" w:rsidRDefault="00EB78C5" w:rsidP="00EB78C5">
      <w:pPr>
        <w:numPr>
          <w:ilvl w:val="0"/>
          <w:numId w:val="4"/>
        </w:numPr>
        <w:spacing w:after="0" w:line="240" w:lineRule="auto"/>
        <w:rPr>
          <w:rFonts w:eastAsia="Times New Roman" w:cstheme="minorHAnsi"/>
          <w:color w:val="000000"/>
          <w:sz w:val="17"/>
          <w:szCs w:val="17"/>
          <w:lang w:eastAsia="en-GB"/>
        </w:rPr>
      </w:pPr>
      <w:r w:rsidRPr="00CB7B37">
        <w:rPr>
          <w:rFonts w:eastAsia="Times New Roman" w:cstheme="minorHAnsi"/>
          <w:color w:val="000000"/>
          <w:sz w:val="24"/>
          <w:szCs w:val="24"/>
          <w:lang w:eastAsia="en-GB"/>
        </w:rPr>
        <w:t xml:space="preserve">Patient’s Full Name </w:t>
      </w:r>
    </w:p>
    <w:p w14:paraId="4B2435BE" w14:textId="77777777" w:rsidR="00EB78C5" w:rsidRPr="00CB7B37" w:rsidRDefault="00EB78C5" w:rsidP="00EB78C5">
      <w:pPr>
        <w:numPr>
          <w:ilvl w:val="0"/>
          <w:numId w:val="4"/>
        </w:numPr>
        <w:spacing w:after="0" w:line="240" w:lineRule="auto"/>
        <w:rPr>
          <w:rFonts w:eastAsia="Times New Roman" w:cstheme="minorHAnsi"/>
          <w:color w:val="000000"/>
          <w:sz w:val="17"/>
          <w:szCs w:val="17"/>
          <w:lang w:eastAsia="en-GB"/>
        </w:rPr>
      </w:pPr>
      <w:r w:rsidRPr="00CB7B37">
        <w:rPr>
          <w:rFonts w:eastAsia="Times New Roman" w:cstheme="minorHAnsi"/>
          <w:color w:val="000000"/>
          <w:sz w:val="24"/>
          <w:szCs w:val="24"/>
          <w:lang w:eastAsia="en-GB"/>
        </w:rPr>
        <w:t>Date of Birth</w:t>
      </w:r>
      <w:r w:rsidRPr="00CB7B37">
        <w:rPr>
          <w:rFonts w:eastAsia="Times New Roman" w:cstheme="minorHAnsi"/>
          <w:color w:val="000000"/>
          <w:sz w:val="17"/>
          <w:szCs w:val="17"/>
          <w:lang w:eastAsia="en-GB"/>
        </w:rPr>
        <w:t xml:space="preserve"> </w:t>
      </w:r>
    </w:p>
    <w:p w14:paraId="472E8BEC" w14:textId="77777777" w:rsidR="00EB78C5" w:rsidRPr="00CB7B37" w:rsidRDefault="00EB78C5" w:rsidP="00EB78C5">
      <w:pPr>
        <w:numPr>
          <w:ilvl w:val="0"/>
          <w:numId w:val="4"/>
        </w:numPr>
        <w:spacing w:after="0" w:line="240" w:lineRule="auto"/>
        <w:rPr>
          <w:rFonts w:eastAsia="Times New Roman" w:cstheme="minorHAnsi"/>
          <w:color w:val="000000"/>
          <w:sz w:val="17"/>
          <w:szCs w:val="17"/>
          <w:lang w:eastAsia="en-GB"/>
        </w:rPr>
      </w:pPr>
      <w:r w:rsidRPr="00CB7B37">
        <w:rPr>
          <w:rFonts w:eastAsia="Times New Roman" w:cstheme="minorHAnsi"/>
          <w:color w:val="000000"/>
          <w:sz w:val="24"/>
          <w:szCs w:val="24"/>
          <w:lang w:eastAsia="en-GB"/>
        </w:rPr>
        <w:t>Address</w:t>
      </w:r>
      <w:r w:rsidRPr="00CB7B37">
        <w:rPr>
          <w:rFonts w:eastAsia="Times New Roman" w:cstheme="minorHAnsi"/>
          <w:color w:val="000000"/>
          <w:sz w:val="17"/>
          <w:szCs w:val="17"/>
          <w:lang w:eastAsia="en-GB"/>
        </w:rPr>
        <w:t xml:space="preserve"> </w:t>
      </w:r>
    </w:p>
    <w:p w14:paraId="5FBAA4AA" w14:textId="77777777" w:rsidR="00EB78C5" w:rsidRPr="00CB7B37" w:rsidRDefault="00EB78C5" w:rsidP="00EB78C5">
      <w:pPr>
        <w:numPr>
          <w:ilvl w:val="0"/>
          <w:numId w:val="4"/>
        </w:numPr>
        <w:spacing w:after="0" w:line="240" w:lineRule="auto"/>
        <w:rPr>
          <w:rFonts w:eastAsia="Times New Roman" w:cstheme="minorHAnsi"/>
          <w:color w:val="000000"/>
          <w:sz w:val="17"/>
          <w:szCs w:val="17"/>
          <w:lang w:eastAsia="en-GB"/>
        </w:rPr>
      </w:pPr>
      <w:r w:rsidRPr="00CB7B37">
        <w:rPr>
          <w:rFonts w:eastAsia="Times New Roman" w:cstheme="minorHAnsi"/>
          <w:color w:val="000000"/>
          <w:sz w:val="24"/>
          <w:szCs w:val="24"/>
          <w:lang w:eastAsia="en-GB"/>
        </w:rPr>
        <w:t>Telephone Number (on which to be contacted should the prescriber refuse to issue the request).</w:t>
      </w:r>
      <w:r w:rsidRPr="00CB7B37">
        <w:rPr>
          <w:rFonts w:eastAsia="Times New Roman" w:cstheme="minorHAnsi"/>
          <w:color w:val="000000"/>
          <w:sz w:val="17"/>
          <w:szCs w:val="17"/>
          <w:lang w:eastAsia="en-GB"/>
        </w:rPr>
        <w:t xml:space="preserve"> </w:t>
      </w:r>
    </w:p>
    <w:p w14:paraId="164BF5FC" w14:textId="77777777" w:rsidR="00EB78C5" w:rsidRPr="00CB7B37" w:rsidRDefault="00EB78C5" w:rsidP="00EB78C5">
      <w:pPr>
        <w:numPr>
          <w:ilvl w:val="0"/>
          <w:numId w:val="4"/>
        </w:numPr>
        <w:spacing w:after="0" w:line="240" w:lineRule="auto"/>
        <w:rPr>
          <w:rFonts w:eastAsia="Times New Roman" w:cstheme="minorHAnsi"/>
          <w:color w:val="000000"/>
          <w:sz w:val="17"/>
          <w:szCs w:val="17"/>
          <w:lang w:eastAsia="en-GB"/>
        </w:rPr>
      </w:pPr>
      <w:r w:rsidRPr="00CB7B37">
        <w:rPr>
          <w:rFonts w:eastAsia="Times New Roman" w:cstheme="minorHAnsi"/>
          <w:color w:val="000000"/>
          <w:sz w:val="24"/>
          <w:szCs w:val="24"/>
          <w:lang w:eastAsia="en-GB"/>
        </w:rPr>
        <w:t>Medication Requested:</w:t>
      </w:r>
      <w:r w:rsidRPr="00CB7B37">
        <w:rPr>
          <w:rFonts w:eastAsia="Times New Roman" w:cstheme="minorHAnsi"/>
          <w:color w:val="000000"/>
          <w:sz w:val="17"/>
          <w:szCs w:val="17"/>
          <w:lang w:eastAsia="en-GB"/>
        </w:rPr>
        <w:t xml:space="preserve"> </w:t>
      </w:r>
    </w:p>
    <w:p w14:paraId="7B28916C" w14:textId="77777777" w:rsidR="00EB78C5" w:rsidRPr="00CB7B37" w:rsidRDefault="00EB78C5" w:rsidP="00EB78C5">
      <w:pPr>
        <w:numPr>
          <w:ilvl w:val="1"/>
          <w:numId w:val="4"/>
        </w:numPr>
        <w:spacing w:after="0" w:line="240" w:lineRule="auto"/>
        <w:rPr>
          <w:rFonts w:eastAsia="Times New Roman" w:cstheme="minorHAnsi"/>
          <w:color w:val="000000"/>
          <w:sz w:val="17"/>
          <w:szCs w:val="17"/>
          <w:lang w:eastAsia="en-GB"/>
        </w:rPr>
      </w:pPr>
      <w:r w:rsidRPr="00CB7B37">
        <w:rPr>
          <w:rFonts w:eastAsia="Times New Roman" w:cstheme="minorHAnsi"/>
          <w:color w:val="000000"/>
          <w:sz w:val="24"/>
          <w:szCs w:val="24"/>
          <w:lang w:eastAsia="en-GB"/>
        </w:rPr>
        <w:t xml:space="preserve">Name </w:t>
      </w:r>
    </w:p>
    <w:p w14:paraId="5E5FC402" w14:textId="77777777" w:rsidR="00EB78C5" w:rsidRPr="00CB7B37" w:rsidRDefault="00EB78C5" w:rsidP="00EB78C5">
      <w:pPr>
        <w:numPr>
          <w:ilvl w:val="1"/>
          <w:numId w:val="4"/>
        </w:numPr>
        <w:spacing w:after="0" w:line="240" w:lineRule="auto"/>
        <w:rPr>
          <w:rFonts w:eastAsia="Times New Roman" w:cstheme="minorHAnsi"/>
          <w:color w:val="000000"/>
          <w:sz w:val="17"/>
          <w:szCs w:val="17"/>
          <w:lang w:eastAsia="en-GB"/>
        </w:rPr>
      </w:pPr>
      <w:r w:rsidRPr="00CB7B37">
        <w:rPr>
          <w:rFonts w:eastAsia="Times New Roman" w:cstheme="minorHAnsi"/>
          <w:color w:val="000000"/>
          <w:sz w:val="24"/>
          <w:szCs w:val="24"/>
          <w:lang w:eastAsia="en-GB"/>
        </w:rPr>
        <w:t>Strength</w:t>
      </w:r>
      <w:r w:rsidRPr="00CB7B37">
        <w:rPr>
          <w:rFonts w:eastAsia="Times New Roman" w:cstheme="minorHAnsi"/>
          <w:color w:val="000000"/>
          <w:sz w:val="17"/>
          <w:szCs w:val="17"/>
          <w:lang w:eastAsia="en-GB"/>
        </w:rPr>
        <w:t xml:space="preserve"> </w:t>
      </w:r>
    </w:p>
    <w:p w14:paraId="1AEF7099" w14:textId="77777777" w:rsidR="00EB78C5" w:rsidRPr="00CB7B37" w:rsidRDefault="00EB78C5" w:rsidP="00EB78C5">
      <w:pPr>
        <w:numPr>
          <w:ilvl w:val="1"/>
          <w:numId w:val="4"/>
        </w:numPr>
        <w:spacing w:after="0" w:line="240" w:lineRule="auto"/>
        <w:rPr>
          <w:rFonts w:eastAsia="Times New Roman" w:cstheme="minorHAnsi"/>
          <w:color w:val="000000"/>
          <w:sz w:val="17"/>
          <w:szCs w:val="17"/>
          <w:lang w:eastAsia="en-GB"/>
        </w:rPr>
      </w:pPr>
      <w:r w:rsidRPr="00CB7B37">
        <w:rPr>
          <w:rFonts w:eastAsia="Times New Roman" w:cstheme="minorHAnsi"/>
          <w:color w:val="000000"/>
          <w:sz w:val="24"/>
          <w:szCs w:val="24"/>
          <w:lang w:eastAsia="en-GB"/>
        </w:rPr>
        <w:t>Form</w:t>
      </w:r>
      <w:r w:rsidRPr="00CB7B37">
        <w:rPr>
          <w:rFonts w:eastAsia="Times New Roman" w:cstheme="minorHAnsi"/>
          <w:color w:val="000000"/>
          <w:sz w:val="17"/>
          <w:szCs w:val="17"/>
          <w:lang w:eastAsia="en-GB"/>
        </w:rPr>
        <w:t xml:space="preserve"> </w:t>
      </w:r>
    </w:p>
    <w:p w14:paraId="6EBF5853" w14:textId="77777777" w:rsidR="00EB78C5" w:rsidRPr="00CB7B37" w:rsidRDefault="00EB78C5" w:rsidP="00EB78C5">
      <w:pPr>
        <w:numPr>
          <w:ilvl w:val="1"/>
          <w:numId w:val="4"/>
        </w:numPr>
        <w:spacing w:after="0" w:line="240" w:lineRule="auto"/>
        <w:rPr>
          <w:rFonts w:eastAsia="Times New Roman" w:cstheme="minorHAnsi"/>
          <w:color w:val="000000"/>
          <w:sz w:val="17"/>
          <w:szCs w:val="17"/>
          <w:lang w:eastAsia="en-GB"/>
        </w:rPr>
      </w:pPr>
      <w:r w:rsidRPr="00CB7B37">
        <w:rPr>
          <w:rFonts w:eastAsia="Times New Roman" w:cstheme="minorHAnsi"/>
          <w:color w:val="000000"/>
          <w:sz w:val="24"/>
          <w:szCs w:val="24"/>
          <w:lang w:eastAsia="en-GB"/>
        </w:rPr>
        <w:t>Dosage Instructions</w:t>
      </w:r>
    </w:p>
    <w:p w14:paraId="3DAC5194" w14:textId="77777777" w:rsidR="00EB78C5" w:rsidRPr="00CB7B37" w:rsidRDefault="00EB78C5" w:rsidP="00EB78C5">
      <w:pPr>
        <w:tabs>
          <w:tab w:val="left" w:pos="720"/>
          <w:tab w:val="left" w:pos="2895"/>
        </w:tabs>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16C26420" w14:textId="77777777" w:rsidR="00902C5A" w:rsidRPr="00CB7B37" w:rsidRDefault="00902C5A" w:rsidP="00EB78C5">
      <w:pPr>
        <w:tabs>
          <w:tab w:val="left" w:pos="720"/>
          <w:tab w:val="left" w:pos="2895"/>
        </w:tabs>
        <w:spacing w:after="0" w:line="240" w:lineRule="auto"/>
        <w:jc w:val="both"/>
        <w:rPr>
          <w:rFonts w:eastAsia="Times New Roman" w:cstheme="minorHAnsi"/>
          <w:color w:val="333333"/>
          <w:sz w:val="24"/>
          <w:szCs w:val="24"/>
          <w:lang w:eastAsia="en-GB"/>
        </w:rPr>
      </w:pPr>
    </w:p>
    <w:p w14:paraId="3A87CC6F"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b/>
          <w:bCs/>
          <w:color w:val="000000"/>
          <w:sz w:val="24"/>
          <w:szCs w:val="24"/>
          <w:lang w:eastAsia="en-GB"/>
        </w:rPr>
        <w:t>A computer system must be used to issue all prescriptions</w:t>
      </w:r>
    </w:p>
    <w:p w14:paraId="06BA89A2" w14:textId="77777777" w:rsidR="00EB78C5" w:rsidRPr="00CB7B37" w:rsidRDefault="00EB78C5" w:rsidP="00EB78C5">
      <w:pPr>
        <w:spacing w:after="0" w:line="240" w:lineRule="auto"/>
        <w:ind w:left="360"/>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3D3EAE05"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All prescriptions must be generated by computer.</w:t>
      </w:r>
      <w:r w:rsidR="00902C5A" w:rsidRPr="00CB7B37">
        <w:rPr>
          <w:rFonts w:eastAsia="Times New Roman" w:cstheme="minorHAnsi"/>
          <w:color w:val="000000"/>
          <w:sz w:val="24"/>
          <w:szCs w:val="24"/>
          <w:lang w:eastAsia="en-GB"/>
        </w:rPr>
        <w:t xml:space="preserve"> </w:t>
      </w:r>
      <w:r w:rsidRPr="00CB7B37">
        <w:rPr>
          <w:rFonts w:eastAsia="Times New Roman" w:cstheme="minorHAnsi"/>
          <w:b/>
          <w:bCs/>
          <w:color w:val="000000"/>
          <w:sz w:val="24"/>
          <w:szCs w:val="24"/>
          <w:lang w:eastAsia="en-GB"/>
        </w:rPr>
        <w:t>Exception</w:t>
      </w:r>
      <w:r w:rsidR="00902C5A" w:rsidRPr="00CB7B37">
        <w:rPr>
          <w:rFonts w:eastAsia="Times New Roman" w:cstheme="minorHAnsi"/>
          <w:b/>
          <w:bCs/>
          <w:color w:val="000000"/>
          <w:sz w:val="24"/>
          <w:szCs w:val="24"/>
          <w:lang w:eastAsia="en-GB"/>
        </w:rPr>
        <w:t>:</w:t>
      </w:r>
    </w:p>
    <w:p w14:paraId="28A6C910" w14:textId="77777777" w:rsidR="00902C5A" w:rsidRPr="00CB7B37" w:rsidRDefault="00902C5A" w:rsidP="00EB78C5">
      <w:pPr>
        <w:spacing w:after="0" w:line="240" w:lineRule="auto"/>
        <w:jc w:val="both"/>
        <w:rPr>
          <w:rFonts w:eastAsia="Times New Roman" w:cstheme="minorHAnsi"/>
          <w:color w:val="000000"/>
          <w:sz w:val="24"/>
          <w:szCs w:val="24"/>
          <w:lang w:eastAsia="en-GB"/>
        </w:rPr>
      </w:pPr>
    </w:p>
    <w:p w14:paraId="217C3D16"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Acutes that are hand-written on home visits must be added to the patient’s record as soon as possible post-visit since this ensures an accurate record and</w:t>
      </w:r>
      <w:r w:rsidR="000B1C12" w:rsidRPr="00CB7B37">
        <w:rPr>
          <w:rFonts w:eastAsia="Times New Roman" w:cstheme="minorHAnsi"/>
          <w:color w:val="000000"/>
          <w:sz w:val="24"/>
          <w:szCs w:val="24"/>
          <w:lang w:eastAsia="en-GB"/>
        </w:rPr>
        <w:t xml:space="preserve"> allows for a double check on any</w:t>
      </w:r>
      <w:r w:rsidRPr="00CB7B37">
        <w:rPr>
          <w:rFonts w:eastAsia="Times New Roman" w:cstheme="minorHAnsi"/>
          <w:color w:val="000000"/>
          <w:sz w:val="24"/>
          <w:szCs w:val="24"/>
          <w:lang w:eastAsia="en-GB"/>
        </w:rPr>
        <w:t xml:space="preserve"> contraindications or drug interactions.  </w:t>
      </w:r>
    </w:p>
    <w:p w14:paraId="36403967"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58E6F809"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 xml:space="preserve">Prescriptions that are issued by other prescribers e.g. hospitals may also be added to the patients </w:t>
      </w:r>
      <w:r w:rsidR="00902C5A" w:rsidRPr="00CB7B37">
        <w:rPr>
          <w:rFonts w:eastAsia="Times New Roman" w:cstheme="minorHAnsi"/>
          <w:color w:val="000000"/>
          <w:sz w:val="24"/>
          <w:szCs w:val="24"/>
          <w:lang w:eastAsia="en-GB"/>
        </w:rPr>
        <w:t>drug list as ‘other medication’ (medication &gt; ‘?’ record other medication)</w:t>
      </w:r>
    </w:p>
    <w:p w14:paraId="2FC66662"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695293C4"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Additions to the computer can only be made by a GP or approved clinical staff member.</w:t>
      </w:r>
    </w:p>
    <w:p w14:paraId="1FFBC210" w14:textId="77777777" w:rsidR="00EB78C5" w:rsidRPr="00CB7B37" w:rsidRDefault="00EB78C5" w:rsidP="00EB78C5">
      <w:pPr>
        <w:spacing w:after="0" w:line="240" w:lineRule="auto"/>
        <w:ind w:left="1440"/>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18509CF5"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67A21EDF"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b/>
          <w:bCs/>
          <w:color w:val="000000"/>
          <w:sz w:val="24"/>
          <w:szCs w:val="24"/>
          <w:lang w:eastAsia="en-GB"/>
        </w:rPr>
        <w:t>Amendments or additions to repeat prescriptions</w:t>
      </w:r>
    </w:p>
    <w:p w14:paraId="51872FDF"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4A445634"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 xml:space="preserve">Where a clinical judgement needs to be made, (e.g. queries, amendment of review date, re-authorisation, review of hospital discharge), these can be performed only by; </w:t>
      </w:r>
    </w:p>
    <w:p w14:paraId="3AABDAB7"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6DF25F71" w14:textId="77777777" w:rsidR="00EB78C5" w:rsidRPr="00CB7B37" w:rsidRDefault="00EB78C5" w:rsidP="00EB78C5">
      <w:pPr>
        <w:numPr>
          <w:ilvl w:val="0"/>
          <w:numId w:val="5"/>
        </w:numPr>
        <w:spacing w:after="0" w:line="240" w:lineRule="auto"/>
        <w:jc w:val="both"/>
        <w:rPr>
          <w:rFonts w:eastAsia="Times New Roman" w:cstheme="minorHAnsi"/>
          <w:color w:val="000000"/>
          <w:sz w:val="17"/>
          <w:szCs w:val="17"/>
          <w:lang w:eastAsia="en-GB"/>
        </w:rPr>
      </w:pPr>
      <w:r w:rsidRPr="00CB7B37">
        <w:rPr>
          <w:rFonts w:eastAsia="Times New Roman" w:cstheme="minorHAnsi"/>
          <w:color w:val="000000"/>
          <w:sz w:val="24"/>
          <w:szCs w:val="24"/>
          <w:lang w:eastAsia="en-GB"/>
        </w:rPr>
        <w:t>GPs</w:t>
      </w:r>
      <w:r w:rsidRPr="00CB7B37">
        <w:rPr>
          <w:rFonts w:eastAsia="Times New Roman" w:cstheme="minorHAnsi"/>
          <w:color w:val="000000"/>
          <w:sz w:val="17"/>
          <w:szCs w:val="17"/>
          <w:lang w:eastAsia="en-GB"/>
        </w:rPr>
        <w:t xml:space="preserve"> </w:t>
      </w:r>
    </w:p>
    <w:p w14:paraId="06445E67" w14:textId="77777777" w:rsidR="00EB78C5" w:rsidRPr="00CB7B37" w:rsidRDefault="00EB78C5" w:rsidP="00EB78C5">
      <w:pPr>
        <w:numPr>
          <w:ilvl w:val="0"/>
          <w:numId w:val="5"/>
        </w:numPr>
        <w:spacing w:after="0" w:line="240" w:lineRule="auto"/>
        <w:jc w:val="both"/>
        <w:rPr>
          <w:rFonts w:eastAsia="Times New Roman" w:cstheme="minorHAnsi"/>
          <w:color w:val="000000"/>
          <w:sz w:val="17"/>
          <w:szCs w:val="17"/>
          <w:lang w:eastAsia="en-GB"/>
        </w:rPr>
      </w:pPr>
      <w:r w:rsidRPr="00CB7B37">
        <w:rPr>
          <w:rFonts w:eastAsia="Times New Roman" w:cstheme="minorHAnsi"/>
          <w:color w:val="000000"/>
          <w:sz w:val="24"/>
          <w:szCs w:val="24"/>
          <w:lang w:eastAsia="en-GB"/>
        </w:rPr>
        <w:t>Independent Prescribers working within their area of clinical competency</w:t>
      </w:r>
      <w:r w:rsidRPr="00CB7B37">
        <w:rPr>
          <w:rFonts w:eastAsia="Times New Roman" w:cstheme="minorHAnsi"/>
          <w:color w:val="000000"/>
          <w:sz w:val="17"/>
          <w:szCs w:val="17"/>
          <w:lang w:eastAsia="en-GB"/>
        </w:rPr>
        <w:t xml:space="preserve"> </w:t>
      </w:r>
    </w:p>
    <w:p w14:paraId="07E63BB6" w14:textId="77777777" w:rsidR="00EB78C5" w:rsidRPr="00CB7B37" w:rsidRDefault="00EB78C5" w:rsidP="00EB78C5">
      <w:pPr>
        <w:numPr>
          <w:ilvl w:val="0"/>
          <w:numId w:val="5"/>
        </w:numPr>
        <w:spacing w:after="0" w:line="240" w:lineRule="auto"/>
        <w:jc w:val="both"/>
        <w:rPr>
          <w:rFonts w:eastAsia="Times New Roman" w:cstheme="minorHAnsi"/>
          <w:color w:val="000000"/>
          <w:sz w:val="17"/>
          <w:szCs w:val="17"/>
          <w:lang w:eastAsia="en-GB"/>
        </w:rPr>
      </w:pPr>
      <w:r w:rsidRPr="00CB7B37">
        <w:rPr>
          <w:rFonts w:eastAsia="Times New Roman" w:cstheme="minorHAnsi"/>
          <w:color w:val="000000"/>
          <w:sz w:val="24"/>
          <w:szCs w:val="24"/>
          <w:lang w:eastAsia="en-GB"/>
        </w:rPr>
        <w:t>Practice Pharmacists</w:t>
      </w:r>
    </w:p>
    <w:p w14:paraId="268D61A0"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18E70CEC" w14:textId="77777777" w:rsidR="00EB78C5" w:rsidRPr="00CB7B37" w:rsidRDefault="00EB78C5" w:rsidP="00EB78C5">
      <w:pPr>
        <w:spacing w:after="0" w:line="240" w:lineRule="auto"/>
        <w:jc w:val="both"/>
        <w:rPr>
          <w:rFonts w:eastAsia="Times New Roman" w:cstheme="minorHAnsi"/>
          <w:color w:val="000000"/>
          <w:sz w:val="24"/>
          <w:szCs w:val="24"/>
          <w:lang w:eastAsia="en-GB"/>
        </w:rPr>
      </w:pPr>
      <w:r w:rsidRPr="00CB7B37">
        <w:rPr>
          <w:rFonts w:eastAsia="Times New Roman" w:cstheme="minorHAnsi"/>
          <w:color w:val="000000"/>
          <w:sz w:val="24"/>
          <w:szCs w:val="24"/>
          <w:lang w:eastAsia="en-GB"/>
        </w:rPr>
        <w:t>Staff will only have functions on their smart cards which are appropriate to their specific role.</w:t>
      </w:r>
    </w:p>
    <w:p w14:paraId="72E76C62" w14:textId="77777777" w:rsidR="006560F8" w:rsidRPr="00CB7B37" w:rsidRDefault="006560F8" w:rsidP="00EB78C5">
      <w:pPr>
        <w:spacing w:after="0" w:line="240" w:lineRule="auto"/>
        <w:jc w:val="both"/>
        <w:rPr>
          <w:rFonts w:eastAsia="Times New Roman" w:cstheme="minorHAnsi"/>
          <w:color w:val="000000"/>
          <w:sz w:val="24"/>
          <w:szCs w:val="24"/>
          <w:lang w:eastAsia="en-GB"/>
        </w:rPr>
      </w:pPr>
    </w:p>
    <w:p w14:paraId="3335E3B6" w14:textId="77777777" w:rsidR="006560F8" w:rsidRPr="00CB7B37" w:rsidRDefault="006560F8"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SystmOne functions have been set up to flag up e.g. when a prescription is requested early. All such queries should also only be assessed by the above authorised staff.</w:t>
      </w:r>
    </w:p>
    <w:p w14:paraId="356D9D8D"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4941FB4B" w14:textId="77777777" w:rsidR="00891BF1" w:rsidRPr="00CB7B37" w:rsidRDefault="00891BF1" w:rsidP="00EB78C5">
      <w:pPr>
        <w:spacing w:after="0" w:line="240" w:lineRule="auto"/>
        <w:jc w:val="both"/>
        <w:rPr>
          <w:rFonts w:eastAsia="Times New Roman" w:cstheme="minorHAnsi"/>
          <w:color w:val="333333"/>
          <w:sz w:val="24"/>
          <w:szCs w:val="24"/>
          <w:lang w:eastAsia="en-GB"/>
        </w:rPr>
      </w:pPr>
    </w:p>
    <w:p w14:paraId="03525A9F" w14:textId="77777777" w:rsidR="007D29E0" w:rsidRPr="00CB7B37" w:rsidRDefault="00891BF1" w:rsidP="00902C5A">
      <w:pPr>
        <w:jc w:val="both"/>
        <w:rPr>
          <w:rFonts w:cstheme="minorHAnsi"/>
          <w:b/>
          <w:color w:val="000000"/>
        </w:rPr>
      </w:pPr>
      <w:r w:rsidRPr="00CB7B37">
        <w:rPr>
          <w:rFonts w:cstheme="minorHAnsi"/>
          <w:b/>
          <w:color w:val="000000"/>
        </w:rPr>
        <w:t>Flagging up queries to GPs</w:t>
      </w:r>
    </w:p>
    <w:p w14:paraId="096B283B" w14:textId="77777777" w:rsidR="00451467" w:rsidRPr="00CB7B37" w:rsidRDefault="00891BF1" w:rsidP="00451467">
      <w:pPr>
        <w:rPr>
          <w:rFonts w:cstheme="minorHAnsi"/>
          <w:color w:val="000000"/>
        </w:rPr>
      </w:pPr>
      <w:r w:rsidRPr="00CB7B37">
        <w:rPr>
          <w:rFonts w:cstheme="minorHAnsi"/>
          <w:color w:val="000000"/>
        </w:rPr>
        <w:t>When reception receive a prescription query (</w:t>
      </w:r>
      <w:proofErr w:type="gramStart"/>
      <w:r w:rsidRPr="00CB7B37">
        <w:rPr>
          <w:rFonts w:cstheme="minorHAnsi"/>
          <w:color w:val="000000"/>
        </w:rPr>
        <w:t>e.g.</w:t>
      </w:r>
      <w:proofErr w:type="gramEnd"/>
      <w:r w:rsidRPr="00CB7B37">
        <w:rPr>
          <w:rFonts w:cstheme="minorHAnsi"/>
          <w:color w:val="000000"/>
        </w:rPr>
        <w:t xml:space="preserve"> a repeat reaching its authorisation date; a request for an item that is not a repeat etc) it need</w:t>
      </w:r>
      <w:r w:rsidR="00451467" w:rsidRPr="00CB7B37">
        <w:rPr>
          <w:rFonts w:cstheme="minorHAnsi"/>
          <w:color w:val="000000"/>
        </w:rPr>
        <w:t>s</w:t>
      </w:r>
      <w:r w:rsidR="00FF7892" w:rsidRPr="00CB7B37">
        <w:rPr>
          <w:rFonts w:cstheme="minorHAnsi"/>
          <w:color w:val="000000"/>
        </w:rPr>
        <w:t xml:space="preserve"> flagging up to the practice pharmacy system </w:t>
      </w:r>
      <w:r w:rsidRPr="00CB7B37">
        <w:rPr>
          <w:rFonts w:cstheme="minorHAnsi"/>
          <w:color w:val="000000"/>
        </w:rPr>
        <w:t>This is done by</w:t>
      </w:r>
      <w:r w:rsidR="00451467" w:rsidRPr="00CB7B37">
        <w:rPr>
          <w:rFonts w:cstheme="minorHAnsi"/>
          <w:color w:val="000000"/>
        </w:rPr>
        <w:t>:</w:t>
      </w:r>
    </w:p>
    <w:p w14:paraId="6EF32830" w14:textId="77777777" w:rsidR="00891BF1" w:rsidRPr="00CB7B37" w:rsidRDefault="00451467" w:rsidP="00EB78C5">
      <w:pPr>
        <w:spacing w:after="0" w:line="240" w:lineRule="auto"/>
        <w:jc w:val="both"/>
        <w:rPr>
          <w:rFonts w:eastAsia="Times New Roman" w:cstheme="minorHAnsi"/>
          <w:color w:val="333333"/>
          <w:sz w:val="24"/>
          <w:szCs w:val="24"/>
          <w:lang w:eastAsia="en-GB"/>
        </w:rPr>
      </w:pPr>
      <w:r w:rsidRPr="00CB7B37">
        <w:rPr>
          <w:rFonts w:cstheme="minorHAnsi"/>
        </w:rPr>
        <w:t xml:space="preserve">Acute script requests are sent to </w:t>
      </w:r>
      <w:r w:rsidR="00902C5A" w:rsidRPr="00CB7B37">
        <w:rPr>
          <w:rFonts w:cstheme="minorHAnsi"/>
        </w:rPr>
        <w:t>the ‘Prescription Task List’. This will be sent to the hub pharmacists service, with any overflow sent to the GPs.</w:t>
      </w:r>
      <w:r w:rsidR="00902C5A" w:rsidRPr="00CB7B37" w:rsidDel="00902C5A">
        <w:rPr>
          <w:rFonts w:cstheme="minorHAnsi"/>
        </w:rPr>
        <w:t xml:space="preserve"> </w:t>
      </w:r>
      <w:r w:rsidRPr="00CB7B37">
        <w:rPr>
          <w:rFonts w:cstheme="minorHAnsi"/>
        </w:rPr>
        <w:t>Urgent requests are either taken personally to the doctor or a flagged task is sent</w:t>
      </w:r>
    </w:p>
    <w:p w14:paraId="0159B896" w14:textId="77777777" w:rsidR="00891BF1" w:rsidRPr="00CB7B37" w:rsidRDefault="00891BF1" w:rsidP="00EB78C5">
      <w:pPr>
        <w:spacing w:after="0" w:line="240" w:lineRule="auto"/>
        <w:jc w:val="both"/>
        <w:rPr>
          <w:rFonts w:eastAsia="Times New Roman" w:cstheme="minorHAnsi"/>
          <w:color w:val="333333"/>
          <w:sz w:val="24"/>
          <w:szCs w:val="24"/>
          <w:lang w:eastAsia="en-GB"/>
        </w:rPr>
      </w:pPr>
    </w:p>
    <w:p w14:paraId="6A0B001F" w14:textId="77777777" w:rsidR="00902C5A" w:rsidRPr="00CB7B37" w:rsidRDefault="00902C5A" w:rsidP="00EB78C5">
      <w:pPr>
        <w:spacing w:after="0" w:line="240" w:lineRule="auto"/>
        <w:jc w:val="both"/>
        <w:rPr>
          <w:rFonts w:eastAsia="Times New Roman" w:cstheme="minorHAnsi"/>
          <w:color w:val="333333"/>
          <w:sz w:val="24"/>
          <w:szCs w:val="24"/>
          <w:lang w:eastAsia="en-GB"/>
        </w:rPr>
      </w:pPr>
    </w:p>
    <w:p w14:paraId="431096DB"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b/>
          <w:bCs/>
          <w:color w:val="000000"/>
          <w:sz w:val="24"/>
          <w:szCs w:val="24"/>
          <w:lang w:eastAsia="en-GB"/>
        </w:rPr>
        <w:t>Patient information leaflet</w:t>
      </w:r>
    </w:p>
    <w:p w14:paraId="6E781C95"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10ED75D8"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The practice has a patient information leaflet which explains the repeat prescribing system and how medication reviews are carried out. This is on the Rockwell &amp; Wrose website and access is highlighted to all new patients at registration and available for any existing patients on request. It can be printed of for any patients who wish it or who do not have access to the website.</w:t>
      </w:r>
    </w:p>
    <w:p w14:paraId="00CEA0BC"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b/>
          <w:bCs/>
          <w:color w:val="000000"/>
          <w:sz w:val="24"/>
          <w:szCs w:val="24"/>
          <w:lang w:eastAsia="en-GB"/>
        </w:rPr>
        <w:br w:type="page"/>
      </w:r>
      <w:r w:rsidRPr="00CB7B37">
        <w:rPr>
          <w:rFonts w:eastAsia="Times New Roman" w:cstheme="minorHAnsi"/>
          <w:b/>
          <w:bCs/>
          <w:color w:val="000000"/>
          <w:lang w:eastAsia="en-GB"/>
        </w:rPr>
        <w:lastRenderedPageBreak/>
        <w:t>Processing a Request for a Repeat Prescription</w:t>
      </w:r>
    </w:p>
    <w:p w14:paraId="11F907CB"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tbl>
      <w:tblPr>
        <w:tblW w:w="5000" w:type="pct"/>
        <w:tblCellSpacing w:w="0" w:type="dxa"/>
        <w:tblCellMar>
          <w:left w:w="0" w:type="dxa"/>
          <w:right w:w="0" w:type="dxa"/>
        </w:tblCellMar>
        <w:tblLook w:val="04A0" w:firstRow="1" w:lastRow="0" w:firstColumn="1" w:lastColumn="0" w:noHBand="0" w:noVBand="1"/>
      </w:tblPr>
      <w:tblGrid>
        <w:gridCol w:w="9026"/>
      </w:tblGrid>
      <w:tr w:rsidR="00EB78C5" w:rsidRPr="00CB7B37" w14:paraId="1152DB24" w14:textId="77777777" w:rsidTr="00EB78C5">
        <w:trPr>
          <w:tblCellSpacing w:w="0" w:type="dxa"/>
        </w:trPr>
        <w:tc>
          <w:tcPr>
            <w:tcW w:w="0" w:type="auto"/>
            <w:tcBorders>
              <w:top w:val="nil"/>
              <w:left w:val="nil"/>
              <w:bottom w:val="nil"/>
              <w:right w:val="nil"/>
            </w:tcBorders>
            <w:shd w:val="clear" w:color="auto" w:fill="auto"/>
            <w:vAlign w:val="center"/>
            <w:hideMark/>
          </w:tcPr>
          <w:p w14:paraId="19ACB2C4" w14:textId="77777777" w:rsidR="00EB78C5" w:rsidRPr="00CB7B37" w:rsidRDefault="00EB78C5" w:rsidP="00EB78C5">
            <w:pPr>
              <w:spacing w:after="0" w:line="240" w:lineRule="auto"/>
              <w:jc w:val="center"/>
              <w:divId w:val="190806854"/>
              <w:rPr>
                <w:rFonts w:eastAsia="Times New Roman" w:cstheme="minorHAnsi"/>
                <w:color w:val="000000"/>
                <w:sz w:val="24"/>
                <w:szCs w:val="24"/>
                <w:lang w:eastAsia="en-GB"/>
              </w:rPr>
            </w:pPr>
            <w:r w:rsidRPr="00CB7B37">
              <w:rPr>
                <w:rFonts w:eastAsia="Times New Roman" w:cstheme="minorHAnsi"/>
                <w:color w:val="000000"/>
                <w:lang w:eastAsia="en-GB"/>
              </w:rPr>
              <w:t>Patient communicates request to surgery</w:t>
            </w:r>
          </w:p>
        </w:tc>
      </w:tr>
    </w:tbl>
    <w:p w14:paraId="32ADAC50" w14:textId="77777777" w:rsidR="00EB78C5" w:rsidRPr="00CB7B37" w:rsidRDefault="008232FD"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noProof/>
          <w:color w:val="333333"/>
          <w:sz w:val="24"/>
          <w:szCs w:val="24"/>
          <w:lang w:val="en-US"/>
        </w:rPr>
        <mc:AlternateContent>
          <mc:Choice Requires="wps">
            <w:drawing>
              <wp:anchor distT="0" distB="0" distL="114300" distR="114300" simplePos="0" relativeHeight="251658240" behindDoc="0" locked="0" layoutInCell="1" allowOverlap="1" wp14:anchorId="17EC7A01" wp14:editId="66112E03">
                <wp:simplePos x="0" y="0"/>
                <wp:positionH relativeFrom="column">
                  <wp:posOffset>2743200</wp:posOffset>
                </wp:positionH>
                <wp:positionV relativeFrom="paragraph">
                  <wp:posOffset>61595</wp:posOffset>
                </wp:positionV>
                <wp:extent cx="333375" cy="384810"/>
                <wp:effectExtent l="28575" t="13970" r="28575" b="1079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84810"/>
                        </a:xfrm>
                        <a:prstGeom prst="downArrow">
                          <a:avLst>
                            <a:gd name="adj1" fmla="val 50000"/>
                            <a:gd name="adj2" fmla="val 288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94D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3in;margin-top:4.85pt;width:26.25pt;height: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">
                <v:textbox style="layout-flow:vertical-ideographic"/>
              </v:shape>
            </w:pict>
          </mc:Fallback>
        </mc:AlternateContent>
      </w:r>
      <w:r w:rsidR="00EB78C5" w:rsidRPr="00CB7B37">
        <w:rPr>
          <w:rFonts w:eastAsia="Times New Roman" w:cstheme="minorHAnsi"/>
          <w:color w:val="333333"/>
          <w:sz w:val="24"/>
          <w:szCs w:val="24"/>
          <w:lang w:eastAsia="en-GB"/>
        </w:rPr>
        <w:t> </w:t>
      </w:r>
    </w:p>
    <w:p w14:paraId="4BB84C0C"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784A356C"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tbl>
      <w:tblPr>
        <w:tblW w:w="5000" w:type="pct"/>
        <w:tblCellSpacing w:w="0" w:type="dxa"/>
        <w:tblCellMar>
          <w:left w:w="0" w:type="dxa"/>
          <w:right w:w="0" w:type="dxa"/>
        </w:tblCellMar>
        <w:tblLook w:val="04A0" w:firstRow="1" w:lastRow="0" w:firstColumn="1" w:lastColumn="0" w:noHBand="0" w:noVBand="1"/>
      </w:tblPr>
      <w:tblGrid>
        <w:gridCol w:w="9026"/>
      </w:tblGrid>
      <w:tr w:rsidR="00EB78C5" w:rsidRPr="00CB7B37" w14:paraId="0C2B17A6" w14:textId="77777777" w:rsidTr="00EB78C5">
        <w:trPr>
          <w:tblCellSpacing w:w="0" w:type="dxa"/>
        </w:trPr>
        <w:tc>
          <w:tcPr>
            <w:tcW w:w="0" w:type="auto"/>
            <w:tcBorders>
              <w:top w:val="nil"/>
              <w:left w:val="nil"/>
              <w:bottom w:val="nil"/>
              <w:right w:val="nil"/>
            </w:tcBorders>
            <w:shd w:val="clear" w:color="auto" w:fill="auto"/>
            <w:vAlign w:val="center"/>
            <w:hideMark/>
          </w:tcPr>
          <w:p w14:paraId="51F05649" w14:textId="77777777" w:rsidR="00EB78C5" w:rsidRPr="00CB7B37" w:rsidRDefault="00EB78C5" w:rsidP="00144BD0">
            <w:pPr>
              <w:spacing w:after="0" w:line="240" w:lineRule="auto"/>
              <w:divId w:val="1630284699"/>
              <w:rPr>
                <w:rFonts w:eastAsia="Times New Roman" w:cstheme="minorHAnsi"/>
                <w:color w:val="000000"/>
                <w:sz w:val="24"/>
                <w:szCs w:val="24"/>
                <w:lang w:eastAsia="en-GB"/>
              </w:rPr>
            </w:pPr>
            <w:r w:rsidRPr="00CB7B37">
              <w:rPr>
                <w:rFonts w:eastAsia="Times New Roman" w:cstheme="minorHAnsi"/>
                <w:color w:val="333333"/>
                <w:sz w:val="24"/>
                <w:szCs w:val="24"/>
                <w:lang w:eastAsia="en-GB"/>
              </w:rPr>
              <w:t>  </w:t>
            </w:r>
            <w:r w:rsidR="00144BD0" w:rsidRPr="00CB7B37">
              <w:rPr>
                <w:rFonts w:eastAsia="Times New Roman" w:cstheme="minorHAnsi"/>
                <w:color w:val="000000"/>
                <w:lang w:eastAsia="en-GB"/>
              </w:rPr>
              <w:t>C</w:t>
            </w:r>
            <w:r w:rsidRPr="00CB7B37">
              <w:rPr>
                <w:rFonts w:eastAsia="Times New Roman" w:cstheme="minorHAnsi"/>
                <w:color w:val="000000"/>
                <w:lang w:eastAsia="en-GB"/>
              </w:rPr>
              <w:t>heck the patient’s name, address and date of birth against the computer screen record</w:t>
            </w:r>
          </w:p>
        </w:tc>
      </w:tr>
    </w:tbl>
    <w:p w14:paraId="6C36E8B5" w14:textId="77777777" w:rsidR="00EB78C5" w:rsidRPr="00CB7B37" w:rsidRDefault="008232FD"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noProof/>
          <w:color w:val="333333"/>
          <w:sz w:val="24"/>
          <w:szCs w:val="24"/>
          <w:lang w:val="en-US"/>
        </w:rPr>
        <mc:AlternateContent>
          <mc:Choice Requires="wps">
            <w:drawing>
              <wp:anchor distT="0" distB="0" distL="114300" distR="114300" simplePos="0" relativeHeight="251659264" behindDoc="0" locked="0" layoutInCell="1" allowOverlap="1" wp14:anchorId="3C1F0507" wp14:editId="0D10B284">
                <wp:simplePos x="0" y="0"/>
                <wp:positionH relativeFrom="column">
                  <wp:posOffset>2743200</wp:posOffset>
                </wp:positionH>
                <wp:positionV relativeFrom="paragraph">
                  <wp:posOffset>105410</wp:posOffset>
                </wp:positionV>
                <wp:extent cx="323850" cy="388620"/>
                <wp:effectExtent l="28575" t="10160" r="28575" b="1079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88620"/>
                        </a:xfrm>
                        <a:prstGeom prst="downArrow">
                          <a:avLst>
                            <a:gd name="adj1" fmla="val 50000"/>
                            <a:gd name="adj2" fmla="val 3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5A6CA" id="AutoShape 3" o:spid="_x0000_s1026" type="#_x0000_t67" style="position:absolute;margin-left:3in;margin-top:8.3pt;width:25.5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">
                <v:textbox style="layout-flow:vertical-ideographic"/>
              </v:shape>
            </w:pict>
          </mc:Fallback>
        </mc:AlternateContent>
      </w:r>
      <w:r w:rsidR="00EB78C5" w:rsidRPr="00CB7B37">
        <w:rPr>
          <w:rFonts w:eastAsia="Times New Roman" w:cstheme="minorHAnsi"/>
          <w:color w:val="333333"/>
          <w:sz w:val="24"/>
          <w:szCs w:val="24"/>
          <w:lang w:eastAsia="en-GB"/>
        </w:rPr>
        <w:t> </w:t>
      </w:r>
    </w:p>
    <w:p w14:paraId="118A6ACF"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06302ED7"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tbl>
      <w:tblPr>
        <w:tblW w:w="5000" w:type="pct"/>
        <w:tblCellSpacing w:w="0" w:type="dxa"/>
        <w:tblCellMar>
          <w:left w:w="0" w:type="dxa"/>
          <w:right w:w="0" w:type="dxa"/>
        </w:tblCellMar>
        <w:tblLook w:val="04A0" w:firstRow="1" w:lastRow="0" w:firstColumn="1" w:lastColumn="0" w:noHBand="0" w:noVBand="1"/>
      </w:tblPr>
      <w:tblGrid>
        <w:gridCol w:w="9026"/>
      </w:tblGrid>
      <w:tr w:rsidR="00EB78C5" w:rsidRPr="00CB7B37" w14:paraId="65A1FCFB" w14:textId="77777777" w:rsidTr="00EB78C5">
        <w:trPr>
          <w:tblCellSpacing w:w="0" w:type="dxa"/>
        </w:trPr>
        <w:tc>
          <w:tcPr>
            <w:tcW w:w="0" w:type="auto"/>
            <w:tcBorders>
              <w:top w:val="nil"/>
              <w:left w:val="nil"/>
              <w:bottom w:val="nil"/>
              <w:right w:val="nil"/>
            </w:tcBorders>
            <w:shd w:val="clear" w:color="auto" w:fill="auto"/>
            <w:vAlign w:val="center"/>
            <w:hideMark/>
          </w:tcPr>
          <w:p w14:paraId="0181A4F5" w14:textId="77777777" w:rsidR="00EB78C5" w:rsidRPr="00CB7B37" w:rsidRDefault="00EB78C5" w:rsidP="00EB78C5">
            <w:pPr>
              <w:spacing w:after="0" w:line="240" w:lineRule="auto"/>
              <w:jc w:val="center"/>
              <w:divId w:val="1750807827"/>
              <w:rPr>
                <w:rFonts w:eastAsia="Times New Roman" w:cstheme="minorHAnsi"/>
                <w:color w:val="000000"/>
                <w:sz w:val="24"/>
                <w:szCs w:val="24"/>
                <w:lang w:eastAsia="en-GB"/>
              </w:rPr>
            </w:pPr>
            <w:r w:rsidRPr="00CB7B37">
              <w:rPr>
                <w:rFonts w:eastAsia="Times New Roman" w:cstheme="minorHAnsi"/>
                <w:color w:val="000000"/>
                <w:lang w:eastAsia="en-GB"/>
              </w:rPr>
              <w:t>Check that the items requested are on the patients repeat list.</w:t>
            </w:r>
          </w:p>
        </w:tc>
      </w:tr>
    </w:tbl>
    <w:p w14:paraId="127308F2" w14:textId="77777777" w:rsidR="00EB78C5" w:rsidRPr="00CB7B37" w:rsidRDefault="00EB78C5" w:rsidP="00EB78C5">
      <w:pPr>
        <w:spacing w:after="0" w:line="240" w:lineRule="auto"/>
        <w:jc w:val="both"/>
        <w:rPr>
          <w:rFonts w:eastAsia="Times New Roman" w:cstheme="minorHAnsi"/>
          <w:vanish/>
          <w:color w:val="333333"/>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EB78C5" w:rsidRPr="00CB7B37" w14:paraId="2449D42A" w14:textId="77777777" w:rsidTr="00EB78C5">
        <w:trPr>
          <w:tblCellSpacing w:w="0" w:type="dxa"/>
        </w:trPr>
        <w:tc>
          <w:tcPr>
            <w:tcW w:w="0" w:type="auto"/>
            <w:tcBorders>
              <w:top w:val="nil"/>
              <w:left w:val="nil"/>
              <w:bottom w:val="nil"/>
              <w:right w:val="nil"/>
            </w:tcBorders>
            <w:shd w:val="clear" w:color="auto" w:fill="auto"/>
            <w:vAlign w:val="center"/>
            <w:hideMark/>
          </w:tcPr>
          <w:p w14:paraId="622AF019" w14:textId="77777777" w:rsidR="00EB78C5" w:rsidRPr="00CB7B37" w:rsidRDefault="00EB78C5" w:rsidP="00EB78C5">
            <w:pPr>
              <w:spacing w:after="0" w:line="240" w:lineRule="auto"/>
              <w:jc w:val="center"/>
              <w:divId w:val="636452679"/>
              <w:rPr>
                <w:rFonts w:eastAsia="Times New Roman" w:cstheme="minorHAnsi"/>
                <w:color w:val="000000"/>
                <w:sz w:val="24"/>
                <w:szCs w:val="24"/>
                <w:lang w:eastAsia="en-GB"/>
              </w:rPr>
            </w:pPr>
            <w:r w:rsidRPr="00CB7B37">
              <w:rPr>
                <w:rFonts w:eastAsia="Times New Roman" w:cstheme="minorHAnsi"/>
                <w:color w:val="0000FF"/>
                <w:lang w:eastAsia="en-GB"/>
              </w:rPr>
              <w:t>If the patient requests any items not on the repeat list, refer to an appropriate clinician</w:t>
            </w:r>
          </w:p>
        </w:tc>
      </w:tr>
    </w:tbl>
    <w:p w14:paraId="3F5D0402" w14:textId="77777777" w:rsidR="00EB78C5" w:rsidRPr="00CB7B37" w:rsidRDefault="00EB78C5" w:rsidP="00EB78C5">
      <w:pPr>
        <w:spacing w:after="0" w:line="240" w:lineRule="auto"/>
        <w:jc w:val="both"/>
        <w:rPr>
          <w:rFonts w:eastAsia="Times New Roman" w:cstheme="minorHAnsi"/>
          <w:vanish/>
          <w:color w:val="333333"/>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EB78C5" w:rsidRPr="00CB7B37" w14:paraId="06267CDF" w14:textId="77777777" w:rsidTr="00EB78C5">
        <w:trPr>
          <w:tblCellSpacing w:w="0" w:type="dxa"/>
        </w:trPr>
        <w:tc>
          <w:tcPr>
            <w:tcW w:w="0" w:type="auto"/>
            <w:tcBorders>
              <w:top w:val="nil"/>
              <w:left w:val="nil"/>
              <w:bottom w:val="nil"/>
              <w:right w:val="nil"/>
            </w:tcBorders>
            <w:shd w:val="clear" w:color="auto" w:fill="auto"/>
            <w:vAlign w:val="center"/>
            <w:hideMark/>
          </w:tcPr>
          <w:p w14:paraId="6E6F95C5" w14:textId="77777777" w:rsidR="00EB78C5" w:rsidRDefault="008232FD" w:rsidP="00EB78C5">
            <w:pPr>
              <w:spacing w:after="0" w:line="240" w:lineRule="auto"/>
              <w:rPr>
                <w:rFonts w:eastAsia="Times New Roman" w:cstheme="minorHAnsi"/>
                <w:color w:val="000000"/>
                <w:lang w:eastAsia="en-GB"/>
              </w:rPr>
            </w:pPr>
            <w:r w:rsidRPr="00CB7B37">
              <w:rPr>
                <w:rFonts w:eastAsia="Times New Roman" w:cstheme="minorHAnsi"/>
                <w:noProof/>
                <w:color w:val="333333"/>
                <w:sz w:val="24"/>
                <w:szCs w:val="24"/>
                <w:lang w:val="en-US"/>
              </w:rPr>
              <mc:AlternateContent>
                <mc:Choice Requires="wps">
                  <w:drawing>
                    <wp:anchor distT="0" distB="0" distL="114300" distR="114300" simplePos="0" relativeHeight="251660288" behindDoc="0" locked="0" layoutInCell="1" allowOverlap="1" wp14:anchorId="549D24AE" wp14:editId="2B94FFED">
                      <wp:simplePos x="0" y="0"/>
                      <wp:positionH relativeFrom="column">
                        <wp:posOffset>2743200</wp:posOffset>
                      </wp:positionH>
                      <wp:positionV relativeFrom="paragraph">
                        <wp:posOffset>307340</wp:posOffset>
                      </wp:positionV>
                      <wp:extent cx="323850" cy="374015"/>
                      <wp:effectExtent l="28575" t="12065" r="28575" b="1397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74015"/>
                              </a:xfrm>
                              <a:prstGeom prst="downArrow">
                                <a:avLst>
                                  <a:gd name="adj1" fmla="val 50000"/>
                                  <a:gd name="adj2" fmla="val 2887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0E6FA" id="AutoShape 4" o:spid="_x0000_s1026" type="#_x0000_t67" style="position:absolute;margin-left:3in;margin-top:24.2pt;width:25.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">
                      <v:textbox style="layout-flow:vertical-ideographic"/>
                    </v:shape>
                  </w:pict>
                </mc:Fallback>
              </mc:AlternateContent>
            </w:r>
            <w:r w:rsidR="00EB78C5" w:rsidRPr="00CB7B37">
              <w:rPr>
                <w:rFonts w:eastAsia="Times New Roman" w:cstheme="minorHAnsi"/>
                <w:color w:val="000000"/>
                <w:lang w:eastAsia="en-GB"/>
              </w:rPr>
              <w:t xml:space="preserve">Place request in pile: ‘requests with queries’ and leave for appropriate clinician to deal with, indicating the nature of the </w:t>
            </w:r>
            <w:proofErr w:type="gramStart"/>
            <w:r w:rsidR="00EB78C5" w:rsidRPr="00CB7B37">
              <w:rPr>
                <w:rFonts w:eastAsia="Times New Roman" w:cstheme="minorHAnsi"/>
                <w:color w:val="000000"/>
                <w:lang w:eastAsia="en-GB"/>
              </w:rPr>
              <w:t>problem</w:t>
            </w:r>
            <w:proofErr w:type="gramEnd"/>
          </w:p>
          <w:p w14:paraId="639B53E1" w14:textId="77777777" w:rsidR="00207617" w:rsidRPr="00CB7B37" w:rsidRDefault="00207617" w:rsidP="00EB78C5">
            <w:pPr>
              <w:spacing w:after="0" w:line="240" w:lineRule="auto"/>
              <w:rPr>
                <w:rFonts w:eastAsia="Times New Roman" w:cstheme="minorHAnsi"/>
                <w:color w:val="000000"/>
                <w:sz w:val="24"/>
                <w:szCs w:val="24"/>
                <w:lang w:eastAsia="en-GB"/>
              </w:rPr>
            </w:pPr>
          </w:p>
          <w:p w14:paraId="49D186A0" w14:textId="77777777" w:rsidR="00EB78C5" w:rsidRPr="00CB7B37" w:rsidRDefault="00EB78C5" w:rsidP="00EB78C5">
            <w:pPr>
              <w:spacing w:after="0" w:line="240" w:lineRule="auto"/>
              <w:rPr>
                <w:rFonts w:eastAsia="Times New Roman" w:cstheme="minorHAnsi"/>
                <w:color w:val="000000"/>
                <w:sz w:val="24"/>
                <w:szCs w:val="24"/>
                <w:lang w:eastAsia="en-GB"/>
              </w:rPr>
            </w:pPr>
            <w:r w:rsidRPr="00CB7B37">
              <w:rPr>
                <w:rFonts w:eastAsia="Times New Roman" w:cstheme="minorHAnsi"/>
                <w:color w:val="000000"/>
                <w:sz w:val="24"/>
                <w:szCs w:val="24"/>
                <w:lang w:eastAsia="en-GB"/>
              </w:rPr>
              <w:t> </w:t>
            </w:r>
          </w:p>
        </w:tc>
      </w:tr>
      <w:tr w:rsidR="00207617" w:rsidRPr="00CB7B37" w14:paraId="0B2CB459" w14:textId="77777777" w:rsidTr="00EB78C5">
        <w:trPr>
          <w:tblCellSpacing w:w="0" w:type="dxa"/>
        </w:trPr>
        <w:tc>
          <w:tcPr>
            <w:tcW w:w="0" w:type="auto"/>
            <w:tcBorders>
              <w:top w:val="nil"/>
              <w:left w:val="nil"/>
              <w:bottom w:val="nil"/>
              <w:right w:val="nil"/>
            </w:tcBorders>
            <w:shd w:val="clear" w:color="auto" w:fill="auto"/>
            <w:vAlign w:val="center"/>
          </w:tcPr>
          <w:p w14:paraId="6345E345" w14:textId="77777777" w:rsidR="00207617" w:rsidRPr="00CB7B37" w:rsidRDefault="00207617" w:rsidP="00EB78C5">
            <w:pPr>
              <w:spacing w:after="0" w:line="240" w:lineRule="auto"/>
              <w:rPr>
                <w:rFonts w:eastAsia="Times New Roman" w:cstheme="minorHAnsi"/>
                <w:noProof/>
                <w:color w:val="333333"/>
                <w:sz w:val="24"/>
                <w:szCs w:val="24"/>
                <w:lang w:val="en-US"/>
              </w:rPr>
            </w:pPr>
          </w:p>
        </w:tc>
      </w:tr>
    </w:tbl>
    <w:p w14:paraId="0D913B33" w14:textId="77777777" w:rsidR="00EB78C5" w:rsidRPr="00CB7B37" w:rsidRDefault="00EB78C5" w:rsidP="00144BD0">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tbl>
      <w:tblPr>
        <w:tblW w:w="5000" w:type="pct"/>
        <w:tblCellSpacing w:w="0" w:type="dxa"/>
        <w:tblCellMar>
          <w:left w:w="0" w:type="dxa"/>
          <w:right w:w="0" w:type="dxa"/>
        </w:tblCellMar>
        <w:tblLook w:val="04A0" w:firstRow="1" w:lastRow="0" w:firstColumn="1" w:lastColumn="0" w:noHBand="0" w:noVBand="1"/>
      </w:tblPr>
      <w:tblGrid>
        <w:gridCol w:w="9026"/>
      </w:tblGrid>
      <w:tr w:rsidR="00EB78C5" w:rsidRPr="00CB7B37" w14:paraId="43B59542" w14:textId="77777777" w:rsidTr="00EB78C5">
        <w:trPr>
          <w:tblCellSpacing w:w="0" w:type="dxa"/>
        </w:trPr>
        <w:tc>
          <w:tcPr>
            <w:tcW w:w="0" w:type="auto"/>
            <w:tcBorders>
              <w:top w:val="nil"/>
              <w:left w:val="nil"/>
              <w:bottom w:val="nil"/>
              <w:right w:val="nil"/>
            </w:tcBorders>
            <w:shd w:val="clear" w:color="auto" w:fill="auto"/>
            <w:vAlign w:val="center"/>
            <w:hideMark/>
          </w:tcPr>
          <w:p w14:paraId="1798D23F" w14:textId="77777777" w:rsidR="00EB78C5" w:rsidRPr="00CB7B37" w:rsidRDefault="00EB78C5" w:rsidP="00EB78C5">
            <w:pPr>
              <w:spacing w:after="0" w:line="240" w:lineRule="auto"/>
              <w:jc w:val="center"/>
              <w:rPr>
                <w:rFonts w:eastAsia="Times New Roman" w:cstheme="minorHAnsi"/>
                <w:color w:val="000000"/>
                <w:sz w:val="24"/>
                <w:szCs w:val="24"/>
                <w:lang w:eastAsia="en-GB"/>
              </w:rPr>
            </w:pPr>
            <w:r w:rsidRPr="00CB7B37">
              <w:rPr>
                <w:rFonts w:eastAsia="Times New Roman" w:cstheme="minorHAnsi"/>
                <w:color w:val="0000FF"/>
                <w:lang w:eastAsia="en-GB"/>
              </w:rPr>
              <w:t>If there are discrepancies refer to an appropriately qualified person.</w:t>
            </w:r>
          </w:p>
          <w:p w14:paraId="5CC66FA3" w14:textId="77777777" w:rsidR="00EB78C5" w:rsidRPr="00CB7B37" w:rsidRDefault="00EB78C5" w:rsidP="00EB78C5">
            <w:pPr>
              <w:spacing w:after="0" w:line="240" w:lineRule="auto"/>
              <w:jc w:val="center"/>
              <w:rPr>
                <w:rFonts w:eastAsia="Times New Roman" w:cstheme="minorHAnsi"/>
                <w:color w:val="000000"/>
                <w:sz w:val="24"/>
                <w:szCs w:val="24"/>
                <w:lang w:eastAsia="en-GB"/>
              </w:rPr>
            </w:pPr>
            <w:r w:rsidRPr="00CB7B37">
              <w:rPr>
                <w:rFonts w:eastAsia="Times New Roman" w:cstheme="minorHAnsi"/>
                <w:color w:val="0000FF"/>
                <w:lang w:eastAsia="en-GB"/>
              </w:rPr>
              <w:t>If dosage instructions are missing they must be inserted by an appropriate clinician</w:t>
            </w:r>
            <w:r w:rsidRPr="00CB7B37">
              <w:rPr>
                <w:rFonts w:eastAsia="Times New Roman" w:cstheme="minorHAnsi"/>
                <w:b/>
                <w:bCs/>
                <w:color w:val="0000FF"/>
                <w:lang w:eastAsia="en-GB"/>
              </w:rPr>
              <w:t xml:space="preserve"> only</w:t>
            </w:r>
          </w:p>
        </w:tc>
      </w:tr>
    </w:tbl>
    <w:p w14:paraId="282BE509" w14:textId="77777777" w:rsidR="00EB78C5" w:rsidRPr="00CB7B37" w:rsidRDefault="00EB78C5" w:rsidP="00EB78C5">
      <w:pPr>
        <w:spacing w:after="0" w:line="240" w:lineRule="auto"/>
        <w:jc w:val="both"/>
        <w:rPr>
          <w:rFonts w:eastAsia="Times New Roman" w:cstheme="minorHAnsi"/>
          <w:vanish/>
          <w:color w:val="333333"/>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EB78C5" w:rsidRPr="00CB7B37" w14:paraId="578A20E5" w14:textId="77777777" w:rsidTr="00EB78C5">
        <w:trPr>
          <w:tblCellSpacing w:w="0" w:type="dxa"/>
        </w:trPr>
        <w:tc>
          <w:tcPr>
            <w:tcW w:w="0" w:type="auto"/>
            <w:tcBorders>
              <w:top w:val="nil"/>
              <w:left w:val="nil"/>
              <w:bottom w:val="nil"/>
              <w:right w:val="nil"/>
            </w:tcBorders>
            <w:shd w:val="clear" w:color="auto" w:fill="auto"/>
            <w:vAlign w:val="center"/>
            <w:hideMark/>
          </w:tcPr>
          <w:p w14:paraId="36FE5EDD" w14:textId="77777777" w:rsidR="00EB78C5" w:rsidRPr="00CB7B37" w:rsidRDefault="00EB78C5" w:rsidP="00EB78C5">
            <w:pPr>
              <w:spacing w:after="0" w:line="240" w:lineRule="auto"/>
              <w:jc w:val="center"/>
              <w:divId w:val="1918712881"/>
              <w:rPr>
                <w:rFonts w:eastAsia="Times New Roman" w:cstheme="minorHAnsi"/>
                <w:color w:val="000000"/>
                <w:sz w:val="24"/>
                <w:szCs w:val="24"/>
                <w:lang w:eastAsia="en-GB"/>
              </w:rPr>
            </w:pPr>
            <w:r w:rsidRPr="00CB7B37">
              <w:rPr>
                <w:rFonts w:eastAsia="Times New Roman" w:cstheme="minorHAnsi"/>
                <w:color w:val="000000"/>
                <w:lang w:eastAsia="en-GB"/>
              </w:rPr>
              <w:t>If the item appears on the repeat list, check that name, form, strength and dosage instructions are identical to the request</w:t>
            </w:r>
          </w:p>
        </w:tc>
      </w:tr>
    </w:tbl>
    <w:p w14:paraId="691CDE82" w14:textId="77777777" w:rsidR="00EB78C5" w:rsidRPr="00CB7B37" w:rsidRDefault="008232FD"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noProof/>
          <w:color w:val="333333"/>
          <w:sz w:val="24"/>
          <w:szCs w:val="24"/>
          <w:lang w:val="en-US"/>
        </w:rPr>
        <mc:AlternateContent>
          <mc:Choice Requires="wps">
            <w:drawing>
              <wp:anchor distT="0" distB="0" distL="114300" distR="114300" simplePos="0" relativeHeight="251661312" behindDoc="0" locked="0" layoutInCell="1" allowOverlap="1" wp14:anchorId="0E2B0356" wp14:editId="232BC4B9">
                <wp:simplePos x="0" y="0"/>
                <wp:positionH relativeFrom="column">
                  <wp:posOffset>2743200</wp:posOffset>
                </wp:positionH>
                <wp:positionV relativeFrom="paragraph">
                  <wp:posOffset>107950</wp:posOffset>
                </wp:positionV>
                <wp:extent cx="323850" cy="341630"/>
                <wp:effectExtent l="28575" t="12700" r="28575" b="762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41630"/>
                        </a:xfrm>
                        <a:prstGeom prst="downArrow">
                          <a:avLst>
                            <a:gd name="adj1" fmla="val 50000"/>
                            <a:gd name="adj2" fmla="val 2637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FC55C" id="AutoShape 5" o:spid="_x0000_s1026" type="#_x0000_t67" style="position:absolute;margin-left:3in;margin-top:8.5pt;width:25.5pt;height:2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">
                <v:textbox style="layout-flow:vertical-ideographic"/>
              </v:shape>
            </w:pict>
          </mc:Fallback>
        </mc:AlternateContent>
      </w:r>
      <w:r w:rsidR="00EB78C5" w:rsidRPr="00CB7B37">
        <w:rPr>
          <w:rFonts w:eastAsia="Times New Roman" w:cstheme="minorHAnsi"/>
          <w:color w:val="333333"/>
          <w:sz w:val="24"/>
          <w:szCs w:val="24"/>
          <w:lang w:eastAsia="en-GB"/>
        </w:rPr>
        <w:t> </w:t>
      </w:r>
    </w:p>
    <w:p w14:paraId="139121F5"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41D069BA" w14:textId="77777777" w:rsidR="00EB78C5" w:rsidRPr="00CB7B37" w:rsidRDefault="00EB78C5" w:rsidP="00144BD0">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tbl>
      <w:tblPr>
        <w:tblW w:w="5000" w:type="pct"/>
        <w:tblCellSpacing w:w="0" w:type="dxa"/>
        <w:tblCellMar>
          <w:left w:w="0" w:type="dxa"/>
          <w:right w:w="0" w:type="dxa"/>
        </w:tblCellMar>
        <w:tblLook w:val="04A0" w:firstRow="1" w:lastRow="0" w:firstColumn="1" w:lastColumn="0" w:noHBand="0" w:noVBand="1"/>
      </w:tblPr>
      <w:tblGrid>
        <w:gridCol w:w="9026"/>
      </w:tblGrid>
      <w:tr w:rsidR="00EB78C5" w:rsidRPr="00CB7B37" w14:paraId="66E1042A" w14:textId="77777777" w:rsidTr="00EB78C5">
        <w:trPr>
          <w:tblCellSpacing w:w="0" w:type="dxa"/>
        </w:trPr>
        <w:tc>
          <w:tcPr>
            <w:tcW w:w="0" w:type="auto"/>
            <w:tcBorders>
              <w:top w:val="nil"/>
              <w:left w:val="nil"/>
              <w:bottom w:val="nil"/>
              <w:right w:val="nil"/>
            </w:tcBorders>
            <w:shd w:val="clear" w:color="auto" w:fill="auto"/>
            <w:vAlign w:val="center"/>
            <w:hideMark/>
          </w:tcPr>
          <w:p w14:paraId="7374E779" w14:textId="77777777" w:rsidR="00EB78C5" w:rsidRPr="00CB7B37" w:rsidRDefault="00EB78C5" w:rsidP="00EB78C5">
            <w:pPr>
              <w:spacing w:after="0" w:line="240" w:lineRule="auto"/>
              <w:jc w:val="center"/>
              <w:divId w:val="955209463"/>
              <w:rPr>
                <w:rFonts w:eastAsia="Times New Roman" w:cstheme="minorHAnsi"/>
                <w:color w:val="000000"/>
                <w:sz w:val="24"/>
                <w:szCs w:val="24"/>
                <w:lang w:eastAsia="en-GB"/>
              </w:rPr>
            </w:pPr>
            <w:r w:rsidRPr="00CB7B37">
              <w:rPr>
                <w:rFonts w:eastAsia="Times New Roman" w:cstheme="minorHAnsi"/>
                <w:color w:val="0000FF"/>
                <w:lang w:eastAsia="en-GB"/>
              </w:rPr>
              <w:t>If past review date refer to an appropriate clinician to re-authorise</w:t>
            </w:r>
          </w:p>
        </w:tc>
      </w:tr>
    </w:tbl>
    <w:p w14:paraId="6169BF29" w14:textId="77777777" w:rsidR="00EB78C5" w:rsidRPr="00CB7B37" w:rsidRDefault="00EB78C5" w:rsidP="00EB78C5">
      <w:pPr>
        <w:spacing w:after="0" w:line="240" w:lineRule="auto"/>
        <w:jc w:val="both"/>
        <w:rPr>
          <w:rFonts w:eastAsia="Times New Roman" w:cstheme="minorHAnsi"/>
          <w:vanish/>
          <w:color w:val="333333"/>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EB78C5" w:rsidRPr="00CB7B37" w14:paraId="522656F5" w14:textId="77777777" w:rsidTr="00EB78C5">
        <w:trPr>
          <w:tblCellSpacing w:w="0" w:type="dxa"/>
        </w:trPr>
        <w:tc>
          <w:tcPr>
            <w:tcW w:w="0" w:type="auto"/>
            <w:tcBorders>
              <w:top w:val="nil"/>
              <w:left w:val="nil"/>
              <w:bottom w:val="nil"/>
              <w:right w:val="nil"/>
            </w:tcBorders>
            <w:shd w:val="clear" w:color="auto" w:fill="auto"/>
            <w:vAlign w:val="center"/>
            <w:hideMark/>
          </w:tcPr>
          <w:p w14:paraId="30D7640F" w14:textId="77777777" w:rsidR="00EB78C5" w:rsidRPr="00CB7B37" w:rsidRDefault="00EB78C5" w:rsidP="00EB78C5">
            <w:pPr>
              <w:spacing w:after="0" w:line="240" w:lineRule="auto"/>
              <w:jc w:val="center"/>
              <w:divId w:val="1644658057"/>
              <w:rPr>
                <w:rFonts w:eastAsia="Times New Roman" w:cstheme="minorHAnsi"/>
                <w:color w:val="000000"/>
                <w:sz w:val="24"/>
                <w:szCs w:val="24"/>
                <w:lang w:eastAsia="en-GB"/>
              </w:rPr>
            </w:pPr>
            <w:r w:rsidRPr="00CB7B37">
              <w:rPr>
                <w:rFonts w:eastAsia="Times New Roman" w:cstheme="minorHAnsi"/>
                <w:color w:val="000000"/>
                <w:lang w:eastAsia="en-GB"/>
              </w:rPr>
              <w:t>Check medication review date has not been exceeded</w:t>
            </w:r>
          </w:p>
        </w:tc>
      </w:tr>
    </w:tbl>
    <w:p w14:paraId="23E2E819" w14:textId="77777777" w:rsidR="00EB78C5" w:rsidRPr="00CB7B37" w:rsidRDefault="008232FD"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noProof/>
          <w:color w:val="333333"/>
          <w:sz w:val="24"/>
          <w:szCs w:val="24"/>
          <w:lang w:val="en-US"/>
        </w:rPr>
        <mc:AlternateContent>
          <mc:Choice Requires="wps">
            <w:drawing>
              <wp:anchor distT="0" distB="0" distL="114300" distR="114300" simplePos="0" relativeHeight="251662336" behindDoc="0" locked="0" layoutInCell="1" allowOverlap="1" wp14:anchorId="6126B5D0" wp14:editId="2519C6C7">
                <wp:simplePos x="0" y="0"/>
                <wp:positionH relativeFrom="column">
                  <wp:posOffset>2743200</wp:posOffset>
                </wp:positionH>
                <wp:positionV relativeFrom="paragraph">
                  <wp:posOffset>81915</wp:posOffset>
                </wp:positionV>
                <wp:extent cx="323850" cy="345440"/>
                <wp:effectExtent l="28575" t="5715" r="28575" b="1079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45440"/>
                        </a:xfrm>
                        <a:prstGeom prst="downArrow">
                          <a:avLst>
                            <a:gd name="adj1" fmla="val 50000"/>
                            <a:gd name="adj2" fmla="val 2666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965D4" id="AutoShape 6" o:spid="_x0000_s1026" type="#_x0000_t67" style="position:absolute;margin-left:3in;margin-top:6.45pt;width:25.5pt;height:2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">
                <v:textbox style="layout-flow:vertical-ideographic"/>
              </v:shape>
            </w:pict>
          </mc:Fallback>
        </mc:AlternateContent>
      </w:r>
      <w:r w:rsidR="00EB78C5" w:rsidRPr="00CB7B37">
        <w:rPr>
          <w:rFonts w:eastAsia="Times New Roman" w:cstheme="minorHAnsi"/>
          <w:color w:val="333333"/>
          <w:sz w:val="24"/>
          <w:szCs w:val="24"/>
          <w:lang w:eastAsia="en-GB"/>
        </w:rPr>
        <w:t> </w:t>
      </w:r>
    </w:p>
    <w:p w14:paraId="52EEBA8F"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2B77D19F" w14:textId="77777777" w:rsidR="00EB78C5" w:rsidRPr="00CB7B37" w:rsidRDefault="00EB78C5" w:rsidP="00144BD0">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tbl>
      <w:tblPr>
        <w:tblW w:w="5000" w:type="pct"/>
        <w:tblCellSpacing w:w="0" w:type="dxa"/>
        <w:tblCellMar>
          <w:left w:w="0" w:type="dxa"/>
          <w:right w:w="0" w:type="dxa"/>
        </w:tblCellMar>
        <w:tblLook w:val="04A0" w:firstRow="1" w:lastRow="0" w:firstColumn="1" w:lastColumn="0" w:noHBand="0" w:noVBand="1"/>
      </w:tblPr>
      <w:tblGrid>
        <w:gridCol w:w="9026"/>
      </w:tblGrid>
      <w:tr w:rsidR="00EB78C5" w:rsidRPr="00CB7B37" w14:paraId="6E739864" w14:textId="77777777" w:rsidTr="00EB78C5">
        <w:trPr>
          <w:tblCellSpacing w:w="0" w:type="dxa"/>
        </w:trPr>
        <w:tc>
          <w:tcPr>
            <w:tcW w:w="0" w:type="auto"/>
            <w:tcBorders>
              <w:top w:val="nil"/>
              <w:left w:val="nil"/>
              <w:bottom w:val="nil"/>
              <w:right w:val="nil"/>
            </w:tcBorders>
            <w:shd w:val="clear" w:color="auto" w:fill="auto"/>
            <w:vAlign w:val="center"/>
            <w:hideMark/>
          </w:tcPr>
          <w:p w14:paraId="2EB19A27" w14:textId="77777777" w:rsidR="00EB78C5" w:rsidRPr="00CB7B37" w:rsidRDefault="00EB78C5" w:rsidP="00EB78C5">
            <w:pPr>
              <w:spacing w:after="0" w:line="240" w:lineRule="auto"/>
              <w:jc w:val="center"/>
              <w:divId w:val="297613900"/>
              <w:rPr>
                <w:rFonts w:eastAsia="Times New Roman" w:cstheme="minorHAnsi"/>
                <w:color w:val="000000"/>
                <w:sz w:val="24"/>
                <w:szCs w:val="24"/>
                <w:lang w:eastAsia="en-GB"/>
              </w:rPr>
            </w:pPr>
            <w:r w:rsidRPr="00CB7B37">
              <w:rPr>
                <w:rFonts w:eastAsia="Times New Roman" w:cstheme="minorHAnsi"/>
                <w:color w:val="000000"/>
                <w:lang w:eastAsia="en-GB"/>
              </w:rPr>
              <w:t>Check compliance to ensure patient is not under/over-using medication</w:t>
            </w:r>
          </w:p>
        </w:tc>
      </w:tr>
    </w:tbl>
    <w:p w14:paraId="63AA2671" w14:textId="77777777" w:rsidR="00EB78C5" w:rsidRPr="00CB7B37" w:rsidRDefault="00EB78C5" w:rsidP="00EB78C5">
      <w:pPr>
        <w:spacing w:after="0" w:line="240" w:lineRule="auto"/>
        <w:jc w:val="both"/>
        <w:rPr>
          <w:rFonts w:eastAsia="Times New Roman" w:cstheme="minorHAnsi"/>
          <w:vanish/>
          <w:color w:val="333333"/>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EB78C5" w:rsidRPr="00CB7B37" w14:paraId="1D055015" w14:textId="77777777" w:rsidTr="00EB78C5">
        <w:trPr>
          <w:tblCellSpacing w:w="0" w:type="dxa"/>
        </w:trPr>
        <w:tc>
          <w:tcPr>
            <w:tcW w:w="0" w:type="auto"/>
            <w:tcBorders>
              <w:top w:val="nil"/>
              <w:left w:val="nil"/>
              <w:bottom w:val="nil"/>
              <w:right w:val="nil"/>
            </w:tcBorders>
            <w:shd w:val="clear" w:color="auto" w:fill="auto"/>
            <w:vAlign w:val="center"/>
            <w:hideMark/>
          </w:tcPr>
          <w:p w14:paraId="1191AF78" w14:textId="77777777" w:rsidR="00EB78C5" w:rsidRPr="00CB7B37" w:rsidRDefault="00EB78C5" w:rsidP="00FD60B4">
            <w:pPr>
              <w:spacing w:after="0" w:line="240" w:lineRule="auto"/>
              <w:jc w:val="center"/>
              <w:divId w:val="478428241"/>
              <w:rPr>
                <w:rFonts w:eastAsia="Times New Roman" w:cstheme="minorHAnsi"/>
                <w:color w:val="000000"/>
                <w:sz w:val="24"/>
                <w:szCs w:val="24"/>
                <w:lang w:eastAsia="en-GB"/>
              </w:rPr>
            </w:pPr>
            <w:r w:rsidRPr="00CB7B37">
              <w:rPr>
                <w:rFonts w:eastAsia="Times New Roman" w:cstheme="minorHAnsi"/>
                <w:color w:val="0000FF"/>
                <w:lang w:eastAsia="en-GB"/>
              </w:rPr>
              <w:t>If patient is under/over-using medication refer to an appropriate clinician</w:t>
            </w:r>
          </w:p>
        </w:tc>
      </w:tr>
    </w:tbl>
    <w:p w14:paraId="6FDE0606" w14:textId="77777777" w:rsidR="00EB78C5" w:rsidRPr="00CB7B37" w:rsidRDefault="008232FD"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noProof/>
          <w:color w:val="333333"/>
          <w:sz w:val="24"/>
          <w:szCs w:val="24"/>
          <w:lang w:val="en-US"/>
        </w:rPr>
        <mc:AlternateContent>
          <mc:Choice Requires="wps">
            <w:drawing>
              <wp:anchor distT="0" distB="0" distL="114300" distR="114300" simplePos="0" relativeHeight="251663360" behindDoc="0" locked="0" layoutInCell="1" allowOverlap="1" wp14:anchorId="68EB8E71" wp14:editId="2FC47033">
                <wp:simplePos x="0" y="0"/>
                <wp:positionH relativeFrom="column">
                  <wp:posOffset>2743200</wp:posOffset>
                </wp:positionH>
                <wp:positionV relativeFrom="paragraph">
                  <wp:posOffset>74930</wp:posOffset>
                </wp:positionV>
                <wp:extent cx="323850" cy="358775"/>
                <wp:effectExtent l="28575" t="8255" r="28575" b="1397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58775"/>
                        </a:xfrm>
                        <a:prstGeom prst="downArrow">
                          <a:avLst>
                            <a:gd name="adj1" fmla="val 50000"/>
                            <a:gd name="adj2" fmla="val 2769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F9A81" id="AutoShape 7" o:spid="_x0000_s1026" type="#_x0000_t67" style="position:absolute;margin-left:3in;margin-top:5.9pt;width:25.5pt;height:2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">
                <v:textbox style="layout-flow:vertical-ideographic"/>
              </v:shape>
            </w:pict>
          </mc:Fallback>
        </mc:AlternateContent>
      </w:r>
      <w:r w:rsidR="00EB78C5" w:rsidRPr="00CB7B37">
        <w:rPr>
          <w:rFonts w:eastAsia="Times New Roman" w:cstheme="minorHAnsi"/>
          <w:color w:val="333333"/>
          <w:sz w:val="24"/>
          <w:szCs w:val="24"/>
          <w:lang w:eastAsia="en-GB"/>
        </w:rPr>
        <w:t> </w:t>
      </w:r>
    </w:p>
    <w:p w14:paraId="339A1090"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387A2BDF" w14:textId="77777777" w:rsidR="00EB78C5" w:rsidRPr="00CB7B37" w:rsidRDefault="00EB78C5" w:rsidP="00144BD0">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tbl>
      <w:tblPr>
        <w:tblW w:w="5000" w:type="pct"/>
        <w:tblCellSpacing w:w="0" w:type="dxa"/>
        <w:tblCellMar>
          <w:left w:w="0" w:type="dxa"/>
          <w:right w:w="0" w:type="dxa"/>
        </w:tblCellMar>
        <w:tblLook w:val="04A0" w:firstRow="1" w:lastRow="0" w:firstColumn="1" w:lastColumn="0" w:noHBand="0" w:noVBand="1"/>
      </w:tblPr>
      <w:tblGrid>
        <w:gridCol w:w="9026"/>
      </w:tblGrid>
      <w:tr w:rsidR="00EB78C5" w:rsidRPr="00CB7B37" w14:paraId="74AE372C" w14:textId="77777777" w:rsidTr="00EB78C5">
        <w:trPr>
          <w:tblCellSpacing w:w="0" w:type="dxa"/>
        </w:trPr>
        <w:tc>
          <w:tcPr>
            <w:tcW w:w="0" w:type="auto"/>
            <w:tcBorders>
              <w:top w:val="nil"/>
              <w:left w:val="nil"/>
              <w:bottom w:val="nil"/>
              <w:right w:val="nil"/>
            </w:tcBorders>
            <w:shd w:val="clear" w:color="auto" w:fill="auto"/>
            <w:vAlign w:val="center"/>
            <w:hideMark/>
          </w:tcPr>
          <w:p w14:paraId="41F1CF65" w14:textId="77777777" w:rsidR="00EB78C5" w:rsidRPr="00CB7B37" w:rsidRDefault="00EB78C5" w:rsidP="00EB78C5">
            <w:pPr>
              <w:spacing w:after="0" w:line="240" w:lineRule="auto"/>
              <w:jc w:val="center"/>
              <w:divId w:val="371003400"/>
              <w:rPr>
                <w:rFonts w:eastAsia="Times New Roman" w:cstheme="minorHAnsi"/>
                <w:color w:val="000000"/>
                <w:sz w:val="24"/>
                <w:szCs w:val="24"/>
                <w:lang w:eastAsia="en-GB"/>
              </w:rPr>
            </w:pPr>
            <w:r w:rsidRPr="00CB7B37">
              <w:rPr>
                <w:rFonts w:eastAsia="Times New Roman" w:cstheme="minorHAnsi"/>
                <w:color w:val="000000"/>
                <w:lang w:eastAsia="en-GB"/>
              </w:rPr>
              <w:t>Issue item on request</w:t>
            </w:r>
          </w:p>
        </w:tc>
      </w:tr>
    </w:tbl>
    <w:p w14:paraId="5A8778E3" w14:textId="77777777" w:rsidR="00144BD0" w:rsidRPr="00CB7B37" w:rsidRDefault="00144BD0" w:rsidP="00EB78C5">
      <w:pPr>
        <w:spacing w:after="0" w:line="240" w:lineRule="auto"/>
        <w:jc w:val="both"/>
        <w:rPr>
          <w:rFonts w:eastAsia="Times New Roman" w:cstheme="minorHAnsi"/>
          <w:vanish/>
          <w:color w:val="333333"/>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9026"/>
      </w:tblGrid>
      <w:tr w:rsidR="00EB78C5" w:rsidRPr="00CB7B37" w14:paraId="7CB47E5D" w14:textId="77777777" w:rsidTr="00EB78C5">
        <w:trPr>
          <w:tblCellSpacing w:w="0" w:type="dxa"/>
        </w:trPr>
        <w:tc>
          <w:tcPr>
            <w:tcW w:w="0" w:type="auto"/>
            <w:tcBorders>
              <w:top w:val="nil"/>
              <w:left w:val="nil"/>
              <w:bottom w:val="nil"/>
              <w:right w:val="nil"/>
            </w:tcBorders>
            <w:shd w:val="clear" w:color="auto" w:fill="auto"/>
            <w:vAlign w:val="center"/>
            <w:hideMark/>
          </w:tcPr>
          <w:p w14:paraId="1A357781" w14:textId="77777777" w:rsidR="00EB78C5" w:rsidRPr="00CB7B37" w:rsidRDefault="00EB78C5" w:rsidP="00EB78C5">
            <w:pPr>
              <w:spacing w:after="0" w:line="240" w:lineRule="auto"/>
              <w:rPr>
                <w:rFonts w:eastAsia="Times New Roman" w:cstheme="minorHAnsi"/>
                <w:color w:val="000000"/>
                <w:sz w:val="24"/>
                <w:szCs w:val="24"/>
                <w:lang w:eastAsia="en-GB"/>
              </w:rPr>
            </w:pPr>
            <w:r w:rsidRPr="00CB7B37">
              <w:rPr>
                <w:rFonts w:eastAsia="Times New Roman" w:cstheme="minorHAnsi"/>
                <w:color w:val="000000"/>
                <w:lang w:eastAsia="en-GB"/>
              </w:rPr>
              <w:t>The name, address and date of birth must be checked with the person collecting the repeat prescription to confirm the identity of the patient. It is good practice to check the number of items the patient is expecting to receive, so any discrepancies can be dealt with immediately.</w:t>
            </w:r>
          </w:p>
          <w:p w14:paraId="10365DF1" w14:textId="77777777" w:rsidR="00EB78C5" w:rsidRPr="00CB7B37" w:rsidRDefault="008232FD" w:rsidP="00EB78C5">
            <w:pPr>
              <w:spacing w:after="0" w:line="240" w:lineRule="auto"/>
              <w:rPr>
                <w:rFonts w:eastAsia="Times New Roman" w:cstheme="minorHAnsi"/>
                <w:color w:val="000000"/>
                <w:sz w:val="24"/>
                <w:szCs w:val="24"/>
                <w:lang w:eastAsia="en-GB"/>
              </w:rPr>
            </w:pPr>
            <w:r w:rsidRPr="00CB7B37">
              <w:rPr>
                <w:rFonts w:eastAsia="Times New Roman" w:cstheme="minorHAnsi"/>
                <w:noProof/>
                <w:color w:val="333333"/>
                <w:sz w:val="24"/>
                <w:szCs w:val="24"/>
                <w:lang w:val="en-US"/>
              </w:rPr>
              <mc:AlternateContent>
                <mc:Choice Requires="wps">
                  <w:drawing>
                    <wp:anchor distT="0" distB="0" distL="114300" distR="114300" simplePos="0" relativeHeight="251664384" behindDoc="0" locked="0" layoutInCell="1" allowOverlap="1" wp14:anchorId="1E1124A1" wp14:editId="12B6EEA3">
                      <wp:simplePos x="0" y="0"/>
                      <wp:positionH relativeFrom="column">
                        <wp:posOffset>2743200</wp:posOffset>
                      </wp:positionH>
                      <wp:positionV relativeFrom="paragraph">
                        <wp:posOffset>27305</wp:posOffset>
                      </wp:positionV>
                      <wp:extent cx="323850" cy="358775"/>
                      <wp:effectExtent l="28575" t="8255" r="28575" b="1397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58775"/>
                              </a:xfrm>
                              <a:prstGeom prst="downArrow">
                                <a:avLst>
                                  <a:gd name="adj1" fmla="val 50000"/>
                                  <a:gd name="adj2" fmla="val 2769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D3662" id="AutoShape 8" o:spid="_x0000_s1026" type="#_x0000_t67" style="position:absolute;margin-left:3in;margin-top:2.15pt;width:25.5pt;height:2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">
                      <v:textbox style="layout-flow:vertical-ideographic"/>
                    </v:shape>
                  </w:pict>
                </mc:Fallback>
              </mc:AlternateContent>
            </w:r>
            <w:r w:rsidR="00EB78C5" w:rsidRPr="00CB7B37">
              <w:rPr>
                <w:rFonts w:eastAsia="Times New Roman" w:cstheme="minorHAnsi"/>
                <w:color w:val="000000"/>
                <w:sz w:val="24"/>
                <w:szCs w:val="24"/>
                <w:lang w:eastAsia="en-GB"/>
              </w:rPr>
              <w:t> </w:t>
            </w:r>
          </w:p>
          <w:p w14:paraId="10BEA45F" w14:textId="77777777" w:rsidR="00EB78C5" w:rsidRPr="00CB7B37" w:rsidRDefault="00EB78C5" w:rsidP="00EB78C5">
            <w:pPr>
              <w:spacing w:after="0" w:line="240" w:lineRule="auto"/>
              <w:rPr>
                <w:rFonts w:eastAsia="Times New Roman" w:cstheme="minorHAnsi"/>
                <w:color w:val="000000"/>
                <w:sz w:val="24"/>
                <w:szCs w:val="24"/>
                <w:lang w:eastAsia="en-GB"/>
              </w:rPr>
            </w:pPr>
            <w:r w:rsidRPr="00CB7B37">
              <w:rPr>
                <w:rFonts w:eastAsia="Times New Roman" w:cstheme="minorHAnsi"/>
                <w:color w:val="000000"/>
                <w:sz w:val="24"/>
                <w:szCs w:val="24"/>
                <w:lang w:eastAsia="en-GB"/>
              </w:rPr>
              <w:t> </w:t>
            </w:r>
          </w:p>
        </w:tc>
      </w:tr>
    </w:tbl>
    <w:p w14:paraId="3360BC48" w14:textId="77777777" w:rsidR="00EB78C5" w:rsidRPr="00CB7B37" w:rsidRDefault="00EB78C5" w:rsidP="00FD60B4">
      <w:pPr>
        <w:spacing w:after="0" w:line="240" w:lineRule="auto"/>
        <w:jc w:val="both"/>
        <w:rPr>
          <w:rFonts w:eastAsia="Times New Roman" w:cstheme="minorHAnsi"/>
          <w:color w:val="333333"/>
          <w:sz w:val="17"/>
          <w:szCs w:val="17"/>
          <w:lang w:eastAsia="en-GB"/>
        </w:rPr>
      </w:pPr>
      <w:r w:rsidRPr="00CB7B37">
        <w:rPr>
          <w:rFonts w:eastAsia="Times New Roman" w:cstheme="minorHAnsi"/>
          <w:color w:val="333333"/>
          <w:sz w:val="24"/>
          <w:szCs w:val="24"/>
          <w:lang w:eastAsia="en-GB"/>
        </w:rPr>
        <w:t> </w:t>
      </w:r>
    </w:p>
    <w:tbl>
      <w:tblPr>
        <w:tblW w:w="5000" w:type="pct"/>
        <w:tblCellSpacing w:w="0" w:type="dxa"/>
        <w:tblCellMar>
          <w:left w:w="0" w:type="dxa"/>
          <w:right w:w="0" w:type="dxa"/>
        </w:tblCellMar>
        <w:tblLook w:val="04A0" w:firstRow="1" w:lastRow="0" w:firstColumn="1" w:lastColumn="0" w:noHBand="0" w:noVBand="1"/>
      </w:tblPr>
      <w:tblGrid>
        <w:gridCol w:w="9026"/>
      </w:tblGrid>
      <w:tr w:rsidR="00EB78C5" w:rsidRPr="00CB7B37" w14:paraId="7AFFD834" w14:textId="77777777" w:rsidTr="00EB78C5">
        <w:trPr>
          <w:tblCellSpacing w:w="0" w:type="dxa"/>
        </w:trPr>
        <w:tc>
          <w:tcPr>
            <w:tcW w:w="0" w:type="auto"/>
            <w:tcBorders>
              <w:top w:val="nil"/>
              <w:left w:val="nil"/>
              <w:bottom w:val="nil"/>
              <w:right w:val="nil"/>
            </w:tcBorders>
            <w:shd w:val="clear" w:color="auto" w:fill="auto"/>
            <w:vAlign w:val="center"/>
            <w:hideMark/>
          </w:tcPr>
          <w:p w14:paraId="2123F1CC" w14:textId="77777777" w:rsidR="00EB78C5" w:rsidRPr="00CB7B37" w:rsidRDefault="00EB78C5" w:rsidP="00FD60B4">
            <w:pPr>
              <w:spacing w:after="0" w:line="240" w:lineRule="auto"/>
              <w:divId w:val="1792896617"/>
              <w:rPr>
                <w:rFonts w:eastAsia="Times New Roman" w:cstheme="minorHAnsi"/>
                <w:color w:val="000000"/>
                <w:sz w:val="24"/>
                <w:szCs w:val="24"/>
                <w:lang w:eastAsia="en-GB"/>
              </w:rPr>
            </w:pPr>
            <w:r w:rsidRPr="00CB7B37">
              <w:rPr>
                <w:rFonts w:eastAsia="Times New Roman" w:cstheme="minorHAnsi"/>
                <w:color w:val="000000"/>
                <w:lang w:eastAsia="en-GB"/>
              </w:rPr>
              <w:lastRenderedPageBreak/>
              <w:t>Place prescription into pile A: ‘requests with no queries’ and leave for prescriber to sign</w:t>
            </w:r>
            <w:r w:rsidR="0008721A" w:rsidRPr="00CB7B37">
              <w:rPr>
                <w:rFonts w:eastAsia="Times New Roman" w:cstheme="minorHAnsi"/>
                <w:color w:val="000000"/>
                <w:lang w:eastAsia="en-GB"/>
              </w:rPr>
              <w:t xml:space="preserve"> by hand or EPS.</w:t>
            </w:r>
          </w:p>
        </w:tc>
      </w:tr>
    </w:tbl>
    <w:p w14:paraId="44162C77" w14:textId="77777777" w:rsidR="00FD60B4" w:rsidRPr="00CB7B37" w:rsidRDefault="00FD60B4" w:rsidP="00EB78C5">
      <w:pPr>
        <w:spacing w:after="0" w:line="240" w:lineRule="auto"/>
        <w:ind w:left="1440"/>
        <w:jc w:val="both"/>
        <w:rPr>
          <w:rFonts w:eastAsia="Times New Roman" w:cstheme="minorHAnsi"/>
          <w:color w:val="333333"/>
          <w:sz w:val="24"/>
          <w:szCs w:val="24"/>
          <w:lang w:eastAsia="en-GB"/>
        </w:rPr>
      </w:pPr>
    </w:p>
    <w:p w14:paraId="21B4A886" w14:textId="77777777" w:rsidR="00EB78C5" w:rsidRPr="00CB7B37" w:rsidRDefault="00EB78C5" w:rsidP="00EB78C5">
      <w:pPr>
        <w:spacing w:after="0" w:line="240" w:lineRule="auto"/>
        <w:ind w:left="1440"/>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2AB1E79C" w14:textId="77777777" w:rsidR="00EB78C5" w:rsidRPr="00CB7B37" w:rsidRDefault="00EB78C5" w:rsidP="0008721A">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060F17BA"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b/>
          <w:bCs/>
          <w:color w:val="000000"/>
          <w:sz w:val="24"/>
          <w:szCs w:val="24"/>
          <w:lang w:eastAsia="en-GB"/>
        </w:rPr>
        <w:t>2.3 Review</w:t>
      </w:r>
    </w:p>
    <w:p w14:paraId="0C0DFC10"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0F8B9BDA"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b/>
          <w:bCs/>
          <w:color w:val="000000"/>
          <w:sz w:val="24"/>
          <w:szCs w:val="24"/>
          <w:lang w:eastAsia="en-GB"/>
        </w:rPr>
        <w:t>2.3.1 Review Dates</w:t>
      </w:r>
    </w:p>
    <w:p w14:paraId="79E6A9D9"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210ED7C1"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 xml:space="preserve">Each medicine will have a review date rather than a maximum number of issues. The review date should be the same for all the medicines (except those where a particular medicine may need an earlier review). </w:t>
      </w:r>
    </w:p>
    <w:p w14:paraId="5177CC92"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7BEFE57C"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The review date for stable medicines is set at 12 months but it should be set earlier for patients who should be seen more often (e.g. older people on polypharmacy set for 6 months). For patients on DMARDs the</w:t>
      </w:r>
      <w:r w:rsidR="008709B4" w:rsidRPr="00CB7B37">
        <w:rPr>
          <w:rFonts w:eastAsia="Times New Roman" w:cstheme="minorHAnsi"/>
          <w:color w:val="000000"/>
          <w:sz w:val="24"/>
          <w:szCs w:val="24"/>
          <w:lang w:eastAsia="en-GB"/>
        </w:rPr>
        <w:t>re is a practice prescribing and monitoring policy.</w:t>
      </w:r>
    </w:p>
    <w:p w14:paraId="3D43CE31"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6D4A0949"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 xml:space="preserve">The receptionist must check that the repeat item is within the authorised period. </w:t>
      </w:r>
    </w:p>
    <w:p w14:paraId="4C532D68" w14:textId="77777777" w:rsidR="00EB78C5" w:rsidRPr="00CB7B37" w:rsidRDefault="00EB78C5" w:rsidP="00EB78C5">
      <w:pPr>
        <w:spacing w:after="0" w:line="240" w:lineRule="auto"/>
        <w:ind w:left="360" w:firstLine="720"/>
        <w:jc w:val="both"/>
        <w:rPr>
          <w:rFonts w:eastAsia="Times New Roman" w:cstheme="minorHAnsi"/>
          <w:color w:val="333333"/>
          <w:sz w:val="24"/>
          <w:szCs w:val="24"/>
          <w:lang w:eastAsia="en-GB"/>
        </w:rPr>
      </w:pPr>
      <w:r w:rsidRPr="00CB7B37">
        <w:rPr>
          <w:rFonts w:eastAsia="Times New Roman" w:cstheme="minorHAnsi"/>
          <w:i/>
          <w:iCs/>
          <w:color w:val="000000"/>
          <w:sz w:val="24"/>
          <w:szCs w:val="24"/>
          <w:lang w:eastAsia="en-GB"/>
        </w:rPr>
        <w:t>i.e.</w:t>
      </w:r>
      <w:r w:rsidRPr="00CB7B37">
        <w:rPr>
          <w:rFonts w:eastAsia="Times New Roman" w:cstheme="minorHAnsi"/>
          <w:color w:val="000000"/>
          <w:sz w:val="24"/>
          <w:szCs w:val="24"/>
          <w:lang w:eastAsia="en-GB"/>
        </w:rPr>
        <w:t>             the review date has not been exceeded</w:t>
      </w:r>
    </w:p>
    <w:p w14:paraId="2E01BA3C" w14:textId="77777777" w:rsidR="00EB78C5" w:rsidRPr="00CB7B37" w:rsidRDefault="00EB78C5" w:rsidP="00EB78C5">
      <w:pPr>
        <w:tabs>
          <w:tab w:val="left" w:pos="1620"/>
          <w:tab w:val="left" w:pos="2160"/>
          <w:tab w:val="left" w:pos="3060"/>
        </w:tabs>
        <w:spacing w:after="0" w:line="240" w:lineRule="auto"/>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                           OR   the number of authorised prescriptions has not been exceeded</w:t>
      </w:r>
    </w:p>
    <w:p w14:paraId="13526644" w14:textId="77777777" w:rsidR="00EB78C5" w:rsidRPr="00CB7B37" w:rsidRDefault="00EB78C5" w:rsidP="00EB78C5">
      <w:pPr>
        <w:tabs>
          <w:tab w:val="left" w:pos="1620"/>
          <w:tab w:val="left" w:pos="2160"/>
          <w:tab w:val="left" w:pos="3060"/>
        </w:tabs>
        <w:spacing w:after="0" w:line="240" w:lineRule="auto"/>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 xml:space="preserve">                           </w:t>
      </w:r>
    </w:p>
    <w:p w14:paraId="5B2A09B4"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 xml:space="preserve">The computer system has been set to prevent repeat medications that are past their review date being issued by staff who process the prescriptions.  </w:t>
      </w:r>
    </w:p>
    <w:p w14:paraId="76C337C5"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3A3F8AA9"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 xml:space="preserve">If the review date is approaching, the item can be issued and the patient informed that a review appointment is due e.g. highlighter or stapled note attached to the prescription. </w:t>
      </w:r>
    </w:p>
    <w:p w14:paraId="32B7463E"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3C0E91FD"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 xml:space="preserve">If the review date has been exceeded the prescription must NOT be issued by the receptionist, </w:t>
      </w:r>
    </w:p>
    <w:p w14:paraId="16036C1B" w14:textId="77777777" w:rsidR="00EB78C5" w:rsidRPr="00CB7B37" w:rsidRDefault="00EB78C5" w:rsidP="00EB78C5">
      <w:pPr>
        <w:tabs>
          <w:tab w:val="left" w:pos="720"/>
        </w:tabs>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1C570F71"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b/>
          <w:bCs/>
          <w:color w:val="000000"/>
          <w:sz w:val="24"/>
          <w:szCs w:val="24"/>
          <w:lang w:eastAsia="en-GB"/>
        </w:rPr>
        <w:t>2.3.2 Informing the patient that they need to make a review appointment</w:t>
      </w:r>
    </w:p>
    <w:p w14:paraId="52F82E67"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161902C8" w14:textId="564A31B1"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 xml:space="preserve">Patients must be informed when they need to make a review appointment. </w:t>
      </w:r>
      <w:r w:rsidR="00FF7892" w:rsidRPr="00CB7B37">
        <w:rPr>
          <w:rFonts w:eastAsia="Times New Roman" w:cstheme="minorHAnsi"/>
          <w:color w:val="000000"/>
          <w:sz w:val="24"/>
          <w:szCs w:val="24"/>
          <w:lang w:eastAsia="en-GB"/>
        </w:rPr>
        <w:t>Where possible a SMS message should be sent to the patient , or a</w:t>
      </w:r>
      <w:r w:rsidRPr="00CB7B37">
        <w:rPr>
          <w:rFonts w:eastAsia="Times New Roman" w:cstheme="minorHAnsi"/>
          <w:color w:val="000000"/>
          <w:sz w:val="24"/>
          <w:szCs w:val="24"/>
          <w:lang w:eastAsia="en-GB"/>
        </w:rPr>
        <w:t xml:space="preserve"> note should be added to the prescription indicating to the staff that the patient must make a review appointment before the prescription is handed to the patient.  (Where prescriptions go direct to the pharmacy the pharmacy staff should indicate to the patient that a review appointment must be made.)</w:t>
      </w:r>
      <w:r w:rsidR="00FF7892" w:rsidRPr="00CB7B37">
        <w:rPr>
          <w:rFonts w:eastAsia="Times New Roman" w:cstheme="minorHAnsi"/>
          <w:color w:val="000000"/>
          <w:sz w:val="24"/>
          <w:szCs w:val="24"/>
          <w:lang w:eastAsia="en-GB"/>
        </w:rPr>
        <w:t xml:space="preserve"> (Nb patients sign a consent form when signing up to SMS agreeing to ensure we have an up to date number, if they have </w:t>
      </w:r>
      <w:r w:rsidR="0007702D" w:rsidRPr="00CB7B37">
        <w:rPr>
          <w:rFonts w:eastAsia="Times New Roman" w:cstheme="minorHAnsi"/>
          <w:color w:val="000000"/>
          <w:sz w:val="24"/>
          <w:szCs w:val="24"/>
          <w:lang w:eastAsia="en-GB"/>
        </w:rPr>
        <w:t>consented</w:t>
      </w:r>
      <w:r w:rsidR="00FF7892" w:rsidRPr="00CB7B37">
        <w:rPr>
          <w:rFonts w:eastAsia="Times New Roman" w:cstheme="minorHAnsi"/>
          <w:color w:val="000000"/>
          <w:sz w:val="24"/>
          <w:szCs w:val="24"/>
          <w:lang w:eastAsia="en-GB"/>
        </w:rPr>
        <w:t xml:space="preserve"> it can be assumed they will get the message)</w:t>
      </w:r>
    </w:p>
    <w:p w14:paraId="588C7292"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1F14228F"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b/>
          <w:bCs/>
          <w:color w:val="000000"/>
          <w:sz w:val="24"/>
          <w:szCs w:val="24"/>
          <w:lang w:eastAsia="en-GB"/>
        </w:rPr>
        <w:t>2.3.3 Recall system</w:t>
      </w:r>
    </w:p>
    <w:p w14:paraId="627E816B"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2A37CBED" w14:textId="77777777" w:rsidR="00FF7892" w:rsidRPr="00CB7B37" w:rsidRDefault="00EB78C5" w:rsidP="00EB78C5">
      <w:pPr>
        <w:spacing w:after="0" w:line="240" w:lineRule="auto"/>
        <w:jc w:val="both"/>
        <w:rPr>
          <w:rFonts w:eastAsia="Times New Roman" w:cstheme="minorHAnsi"/>
          <w:color w:val="000000"/>
          <w:sz w:val="24"/>
          <w:szCs w:val="24"/>
          <w:lang w:eastAsia="en-GB"/>
        </w:rPr>
      </w:pPr>
      <w:r w:rsidRPr="00CB7B37">
        <w:rPr>
          <w:rFonts w:eastAsia="Times New Roman" w:cstheme="minorHAnsi"/>
          <w:color w:val="000000"/>
          <w:sz w:val="24"/>
          <w:szCs w:val="24"/>
          <w:lang w:eastAsia="en-GB"/>
        </w:rPr>
        <w:t xml:space="preserve">A recall system is in place to ensure that patients who do not order their medication are also reviewed. This covers patients who should be on permanent therapy but do not order their medication and therefore ‘slip through the net’. These patients will be identified by a </w:t>
      </w:r>
      <w:r w:rsidR="00451467" w:rsidRPr="00CB7B37">
        <w:rPr>
          <w:rFonts w:eastAsia="Times New Roman" w:cstheme="minorHAnsi"/>
          <w:color w:val="000000"/>
          <w:sz w:val="24"/>
          <w:szCs w:val="24"/>
          <w:lang w:eastAsia="en-GB"/>
        </w:rPr>
        <w:t>six</w:t>
      </w:r>
      <w:r w:rsidR="0045206C" w:rsidRPr="00CB7B37">
        <w:rPr>
          <w:rFonts w:eastAsia="Times New Roman" w:cstheme="minorHAnsi"/>
          <w:color w:val="000000"/>
          <w:sz w:val="24"/>
          <w:szCs w:val="24"/>
          <w:lang w:eastAsia="en-GB"/>
        </w:rPr>
        <w:t xml:space="preserve"> monthly</w:t>
      </w:r>
      <w:r w:rsidRPr="00CB7B37">
        <w:rPr>
          <w:rFonts w:eastAsia="Times New Roman" w:cstheme="minorHAnsi"/>
          <w:color w:val="000000"/>
          <w:sz w:val="24"/>
          <w:szCs w:val="24"/>
          <w:lang w:eastAsia="en-GB"/>
        </w:rPr>
        <w:t xml:space="preserve"> audit (</w:t>
      </w:r>
      <w:r w:rsidR="0045206C" w:rsidRPr="00CB7B37">
        <w:rPr>
          <w:rFonts w:eastAsia="Times New Roman" w:cstheme="minorHAnsi"/>
          <w:color w:val="000000"/>
          <w:sz w:val="24"/>
          <w:szCs w:val="24"/>
          <w:lang w:eastAsia="en-GB"/>
        </w:rPr>
        <w:t>appendix B</w:t>
      </w:r>
    </w:p>
    <w:p w14:paraId="399705B6"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71C2DCF3"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b/>
          <w:bCs/>
          <w:color w:val="000000"/>
          <w:sz w:val="24"/>
          <w:szCs w:val="24"/>
          <w:lang w:eastAsia="en-GB"/>
        </w:rPr>
        <w:t>2.3.4 The clinical review</w:t>
      </w:r>
    </w:p>
    <w:p w14:paraId="5BA33B34" w14:textId="77777777" w:rsidR="00FF7892" w:rsidRPr="00CB7B37" w:rsidRDefault="00EB78C5" w:rsidP="00FF7892">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lastRenderedPageBreak/>
        <w:t> </w:t>
      </w:r>
      <w:r w:rsidR="00FF7892" w:rsidRPr="00CB7B37">
        <w:rPr>
          <w:rFonts w:eastAsia="Times New Roman" w:cstheme="minorHAnsi"/>
          <w:color w:val="000000"/>
          <w:sz w:val="24"/>
          <w:szCs w:val="24"/>
          <w:lang w:eastAsia="en-GB"/>
        </w:rPr>
        <w:t>Patients should ideally have their annual review within the month they were born.</w:t>
      </w:r>
    </w:p>
    <w:p w14:paraId="20232D82" w14:textId="77777777" w:rsidR="00EB78C5" w:rsidRPr="00CB7B37" w:rsidRDefault="00EB78C5" w:rsidP="00EB78C5">
      <w:pPr>
        <w:spacing w:after="0" w:line="240" w:lineRule="auto"/>
        <w:jc w:val="both"/>
        <w:rPr>
          <w:rFonts w:eastAsia="Times New Roman" w:cstheme="minorHAnsi"/>
          <w:color w:val="333333"/>
          <w:sz w:val="24"/>
          <w:szCs w:val="24"/>
          <w:lang w:eastAsia="en-GB"/>
        </w:rPr>
      </w:pPr>
    </w:p>
    <w:p w14:paraId="0095921F"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The clinician will decide if a patient needs to be seen face to face for a review.</w:t>
      </w:r>
    </w:p>
    <w:p w14:paraId="05136417"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53F37C01"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 xml:space="preserve">The review date must be updated each time a medicine is added or changed.  </w:t>
      </w:r>
    </w:p>
    <w:p w14:paraId="3EE919CC"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0F8F8320"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An entry must be made in the medical records at the time of medication review to indicate that it has occurred, noting any changes</w:t>
      </w:r>
    </w:p>
    <w:p w14:paraId="0FA61834"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71FB317E"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4CA6AE3A"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3176BFDD"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The person reviewing the patient must be satisfied that the patient still requires long term medication and will check:</w:t>
      </w:r>
    </w:p>
    <w:p w14:paraId="33AB3E21" w14:textId="77777777" w:rsidR="00EB78C5" w:rsidRPr="00CB7B37" w:rsidRDefault="00EB78C5" w:rsidP="00EB78C5">
      <w:pPr>
        <w:tabs>
          <w:tab w:val="num" w:pos="2160"/>
        </w:tabs>
        <w:spacing w:after="0" w:line="240" w:lineRule="auto"/>
        <w:ind w:left="2160" w:hanging="720"/>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(i)</w:t>
      </w:r>
      <w:r w:rsidRPr="00CB7B37">
        <w:rPr>
          <w:rFonts w:eastAsia="Times New Roman" w:cstheme="minorHAnsi"/>
          <w:color w:val="000000"/>
          <w:sz w:val="14"/>
          <w:szCs w:val="14"/>
          <w:lang w:eastAsia="en-GB"/>
        </w:rPr>
        <w:t xml:space="preserve">                 </w:t>
      </w:r>
      <w:r w:rsidRPr="00CB7B37">
        <w:rPr>
          <w:rFonts w:eastAsia="Times New Roman" w:cstheme="minorHAnsi"/>
          <w:color w:val="000000"/>
          <w:sz w:val="24"/>
          <w:szCs w:val="24"/>
          <w:lang w:eastAsia="en-GB"/>
        </w:rPr>
        <w:t>which medicines are being taken</w:t>
      </w:r>
    </w:p>
    <w:p w14:paraId="4B7B3E58" w14:textId="77777777" w:rsidR="00EB78C5" w:rsidRPr="00CB7B37" w:rsidRDefault="00EB78C5" w:rsidP="00EB78C5">
      <w:pPr>
        <w:tabs>
          <w:tab w:val="num" w:pos="2160"/>
        </w:tabs>
        <w:spacing w:after="0" w:line="240" w:lineRule="auto"/>
        <w:ind w:left="2160" w:hanging="720"/>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(ii)</w:t>
      </w:r>
      <w:r w:rsidRPr="00CB7B37">
        <w:rPr>
          <w:rFonts w:eastAsia="Times New Roman" w:cstheme="minorHAnsi"/>
          <w:color w:val="000000"/>
          <w:sz w:val="14"/>
          <w:szCs w:val="14"/>
          <w:lang w:eastAsia="en-GB"/>
        </w:rPr>
        <w:t xml:space="preserve">               </w:t>
      </w:r>
      <w:r w:rsidRPr="00CB7B37">
        <w:rPr>
          <w:rFonts w:eastAsia="Times New Roman" w:cstheme="minorHAnsi"/>
          <w:color w:val="000000"/>
          <w:sz w:val="24"/>
          <w:szCs w:val="24"/>
          <w:lang w:eastAsia="en-GB"/>
        </w:rPr>
        <w:t>whether the medication is at a stable dose</w:t>
      </w:r>
    </w:p>
    <w:p w14:paraId="5213A550" w14:textId="77777777" w:rsidR="00EB78C5" w:rsidRPr="00CB7B37" w:rsidRDefault="00EB78C5" w:rsidP="00EB78C5">
      <w:pPr>
        <w:spacing w:after="0" w:line="240" w:lineRule="auto"/>
        <w:ind w:left="1440"/>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(ii)        whether the medication is achieving the desired effect</w:t>
      </w:r>
    </w:p>
    <w:p w14:paraId="56B9C4C1" w14:textId="77777777" w:rsidR="00EB78C5" w:rsidRPr="00CB7B37" w:rsidRDefault="00EB78C5" w:rsidP="00EB78C5">
      <w:pPr>
        <w:spacing w:after="0" w:line="240" w:lineRule="auto"/>
        <w:ind w:left="1440"/>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(iii)       whether the patient is experiencing any intolerable side effects</w:t>
      </w:r>
    </w:p>
    <w:p w14:paraId="2FBE0006" w14:textId="77777777" w:rsidR="00EB78C5" w:rsidRPr="00CB7B37" w:rsidRDefault="00EB78C5" w:rsidP="00EB78C5">
      <w:pPr>
        <w:spacing w:after="0" w:line="240" w:lineRule="auto"/>
        <w:ind w:left="2160" w:hanging="720"/>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            (Side-effects/ ADR’s/ allergies should be recorded in the patient’s notes.)</w:t>
      </w:r>
    </w:p>
    <w:p w14:paraId="2713ACD7" w14:textId="77777777" w:rsidR="00EB78C5" w:rsidRPr="00CB7B37" w:rsidRDefault="00EB78C5" w:rsidP="00EB78C5">
      <w:pPr>
        <w:spacing w:after="0" w:line="240" w:lineRule="auto"/>
        <w:ind w:left="1440"/>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 xml:space="preserve">(iv)       whether the medication is still appropriate and at an appropriate dose.  </w:t>
      </w:r>
    </w:p>
    <w:p w14:paraId="38DA7299" w14:textId="77777777" w:rsidR="00EB78C5" w:rsidRPr="00CB7B37" w:rsidRDefault="00EB78C5" w:rsidP="00EB78C5">
      <w:pPr>
        <w:spacing w:after="0" w:line="240" w:lineRule="auto"/>
        <w:ind w:left="2160"/>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(There is no need for dosage increase or reduction)</w:t>
      </w:r>
    </w:p>
    <w:p w14:paraId="2F6B1DCB" w14:textId="77777777" w:rsidR="00EB78C5" w:rsidRPr="00CB7B37" w:rsidRDefault="00EB78C5" w:rsidP="00EB78C5">
      <w:pPr>
        <w:spacing w:after="0" w:line="240" w:lineRule="auto"/>
        <w:ind w:left="1440"/>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(v)        whether the patient understands the purpose of the medication</w:t>
      </w:r>
    </w:p>
    <w:p w14:paraId="3B62AFCA" w14:textId="77777777" w:rsidR="00EB78C5" w:rsidRPr="00CB7B37" w:rsidRDefault="00EB78C5" w:rsidP="00EB78C5">
      <w:pPr>
        <w:spacing w:after="0" w:line="240" w:lineRule="auto"/>
        <w:ind w:left="2160" w:hanging="720"/>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(vi)       that the patient is able to take the medication and is concordant (</w:t>
      </w:r>
      <w:proofErr w:type="spellStart"/>
      <w:r w:rsidRPr="00CB7B37">
        <w:rPr>
          <w:rFonts w:eastAsia="Times New Roman" w:cstheme="minorHAnsi"/>
          <w:color w:val="000000"/>
          <w:sz w:val="24"/>
          <w:szCs w:val="24"/>
          <w:lang w:eastAsia="en-GB"/>
        </w:rPr>
        <w:t>cf</w:t>
      </w:r>
      <w:proofErr w:type="spellEnd"/>
      <w:r w:rsidRPr="00CB7B37">
        <w:rPr>
          <w:rFonts w:eastAsia="Times New Roman" w:cstheme="minorHAnsi"/>
          <w:color w:val="000000"/>
          <w:sz w:val="24"/>
          <w:szCs w:val="24"/>
          <w:lang w:eastAsia="en-GB"/>
        </w:rPr>
        <w:t xml:space="preserve"> Stage 4)</w:t>
      </w:r>
    </w:p>
    <w:p w14:paraId="53FEB751" w14:textId="77777777" w:rsidR="00EB78C5" w:rsidRPr="00CB7B37" w:rsidRDefault="00EB78C5" w:rsidP="00EB78C5">
      <w:pPr>
        <w:spacing w:after="0" w:line="240" w:lineRule="auto"/>
        <w:ind w:left="1440"/>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(vii)      that it is the most suitable medicine and there is no better alternative</w:t>
      </w:r>
    </w:p>
    <w:p w14:paraId="6DCB7D95" w14:textId="77777777" w:rsidR="00EB78C5" w:rsidRPr="00CB7B37" w:rsidRDefault="00EB78C5" w:rsidP="00EB78C5">
      <w:pPr>
        <w:spacing w:after="0" w:line="240" w:lineRule="auto"/>
        <w:ind w:left="2160" w:hanging="720"/>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(viii)     any medicines which are not being ordered and duplicate medicines, ensuring they are deleted from the patients’ medication record.  Searches should be run periodically to determine medications which are not being ordered.</w:t>
      </w:r>
    </w:p>
    <w:p w14:paraId="329DB132" w14:textId="77777777" w:rsidR="00EB78C5" w:rsidRPr="00CB7B37" w:rsidRDefault="00EB78C5" w:rsidP="00EB78C5">
      <w:pPr>
        <w:spacing w:after="0" w:line="240" w:lineRule="auto"/>
        <w:ind w:left="1440"/>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(ix)       that the patient is not abusing their medication</w:t>
      </w:r>
    </w:p>
    <w:p w14:paraId="66A38C93" w14:textId="77777777" w:rsidR="00EB78C5" w:rsidRPr="00CB7B37" w:rsidRDefault="00EB78C5" w:rsidP="00EB78C5">
      <w:pPr>
        <w:spacing w:after="0" w:line="240" w:lineRule="auto"/>
        <w:ind w:left="2160" w:hanging="720"/>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 xml:space="preserve">(x)        that any necessary tests have been carried out at appropriate intervals </w:t>
      </w:r>
      <w:proofErr w:type="spellStart"/>
      <w:proofErr w:type="gramStart"/>
      <w:r w:rsidRPr="00CB7B37">
        <w:rPr>
          <w:rFonts w:eastAsia="Times New Roman" w:cstheme="minorHAnsi"/>
          <w:color w:val="000000"/>
          <w:sz w:val="24"/>
          <w:szCs w:val="24"/>
          <w:lang w:eastAsia="en-GB"/>
        </w:rPr>
        <w:t>ie</w:t>
      </w:r>
      <w:proofErr w:type="spellEnd"/>
      <w:proofErr w:type="gramEnd"/>
      <w:r w:rsidRPr="00CB7B37">
        <w:rPr>
          <w:rFonts w:eastAsia="Times New Roman" w:cstheme="minorHAnsi"/>
          <w:color w:val="000000"/>
          <w:sz w:val="24"/>
          <w:szCs w:val="24"/>
          <w:lang w:eastAsia="en-GB"/>
        </w:rPr>
        <w:t xml:space="preserve"> LFTs, TFTs, FBCs, U&amp;Es etc </w:t>
      </w:r>
    </w:p>
    <w:p w14:paraId="2B54D332" w14:textId="77777777" w:rsidR="00EB78C5" w:rsidRPr="00CB7B37" w:rsidRDefault="00EB78C5" w:rsidP="00EB78C5">
      <w:pPr>
        <w:spacing w:after="0" w:line="240" w:lineRule="auto"/>
        <w:ind w:left="2160" w:hanging="720"/>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(xi)       the dosage instructions are clearly written on the prescription. If the prescription states ‘when required’ then a maximum dose needs to be stated. MDU or ‘as directed’ are not acceptable.</w:t>
      </w:r>
      <w:r w:rsidRPr="00CB7B37">
        <w:rPr>
          <w:rFonts w:eastAsia="Times New Roman" w:cstheme="minorHAnsi"/>
          <w:color w:val="000000"/>
          <w:sz w:val="24"/>
          <w:szCs w:val="24"/>
          <w:vertAlign w:val="superscript"/>
          <w:lang w:eastAsia="en-GB"/>
        </w:rPr>
        <w:t>20, 21</w:t>
      </w:r>
    </w:p>
    <w:p w14:paraId="7036FF4D" w14:textId="77777777" w:rsidR="00EB78C5" w:rsidRPr="00CB7B37" w:rsidRDefault="00EB78C5" w:rsidP="00EB78C5">
      <w:pPr>
        <w:spacing w:after="0" w:line="240" w:lineRule="auto"/>
        <w:ind w:left="2160" w:hanging="720"/>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(xii)      that all medication is prescribed in equivalent quantities. The quantities must be sufficient and not excessive.</w:t>
      </w:r>
    </w:p>
    <w:p w14:paraId="08ED1A86" w14:textId="77777777" w:rsidR="00EB78C5" w:rsidRPr="00CB7B37" w:rsidRDefault="00EB78C5" w:rsidP="00EB78C5">
      <w:pPr>
        <w:spacing w:after="0" w:line="240" w:lineRule="auto"/>
        <w:ind w:left="2160" w:hanging="720"/>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(xiii)     that prescribing is generic where appropriate</w:t>
      </w:r>
    </w:p>
    <w:p w14:paraId="0B1F2960" w14:textId="77777777" w:rsidR="00EB78C5" w:rsidRPr="00CB7B37" w:rsidRDefault="00EB78C5" w:rsidP="00EB78C5">
      <w:pPr>
        <w:spacing w:after="0" w:line="240" w:lineRule="auto"/>
        <w:ind w:left="2160" w:hanging="720"/>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(xiv)     all other medications prescribed (including those from other organisations) and over the counter medicines are identified.</w:t>
      </w:r>
    </w:p>
    <w:p w14:paraId="4582FF2C" w14:textId="77777777" w:rsidR="00EB78C5" w:rsidRPr="00CB7B37" w:rsidRDefault="00EB78C5" w:rsidP="00EB78C5">
      <w:pPr>
        <w:spacing w:after="0" w:line="240" w:lineRule="auto"/>
        <w:ind w:left="2160" w:hanging="720"/>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(xv)      that the patient has been informed of the next review date</w:t>
      </w:r>
    </w:p>
    <w:p w14:paraId="4D8416C5" w14:textId="77777777" w:rsidR="00EB78C5" w:rsidRPr="00CB7B37" w:rsidRDefault="00EB78C5" w:rsidP="00EB78C5">
      <w:pPr>
        <w:spacing w:after="0" w:line="240" w:lineRule="auto"/>
        <w:ind w:left="720" w:hanging="720"/>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 xml:space="preserve">            </w:t>
      </w:r>
    </w:p>
    <w:p w14:paraId="5F6A70F6" w14:textId="77777777" w:rsidR="00EB78C5" w:rsidRPr="00CB7B37" w:rsidRDefault="00EB78C5" w:rsidP="00EB78C5">
      <w:pPr>
        <w:spacing w:after="0" w:line="240" w:lineRule="auto"/>
        <w:ind w:left="720" w:hanging="720"/>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117C6EB4" w14:textId="77777777" w:rsidR="00EB78C5" w:rsidRPr="00CB7B37" w:rsidRDefault="00EB78C5" w:rsidP="00EB78C5">
      <w:pPr>
        <w:spacing w:after="0" w:line="240" w:lineRule="auto"/>
        <w:ind w:left="720" w:hanging="720"/>
        <w:jc w:val="both"/>
        <w:rPr>
          <w:rFonts w:eastAsia="Times New Roman" w:cstheme="minorHAnsi"/>
          <w:color w:val="333333"/>
          <w:sz w:val="24"/>
          <w:szCs w:val="24"/>
          <w:lang w:eastAsia="en-GB"/>
        </w:rPr>
      </w:pPr>
      <w:r w:rsidRPr="00CB7B37">
        <w:rPr>
          <w:rFonts w:eastAsia="Times New Roman" w:cstheme="minorHAnsi"/>
          <w:b/>
          <w:bCs/>
          <w:color w:val="000000"/>
          <w:sz w:val="24"/>
          <w:szCs w:val="24"/>
          <w:lang w:eastAsia="en-GB"/>
        </w:rPr>
        <w:t>2.4</w:t>
      </w:r>
      <w:r w:rsidRPr="00CB7B37">
        <w:rPr>
          <w:rFonts w:eastAsia="Times New Roman" w:cstheme="minorHAnsi"/>
          <w:color w:val="000000"/>
          <w:sz w:val="24"/>
          <w:szCs w:val="24"/>
          <w:lang w:eastAsia="en-GB"/>
        </w:rPr>
        <w:t xml:space="preserve"> </w:t>
      </w:r>
      <w:r w:rsidRPr="00CB7B37">
        <w:rPr>
          <w:rFonts w:eastAsia="Times New Roman" w:cstheme="minorHAnsi"/>
          <w:b/>
          <w:bCs/>
          <w:color w:val="000000"/>
          <w:sz w:val="24"/>
          <w:szCs w:val="24"/>
          <w:lang w:eastAsia="en-GB"/>
        </w:rPr>
        <w:t>Systems for checking compliance</w:t>
      </w:r>
    </w:p>
    <w:p w14:paraId="6DAFA0FE"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05C0138F" w14:textId="77777777" w:rsidR="00B63E5B" w:rsidRPr="00CB7B37" w:rsidRDefault="00EB78C5" w:rsidP="00EB78C5">
      <w:pPr>
        <w:spacing w:after="0" w:line="240" w:lineRule="auto"/>
        <w:jc w:val="both"/>
        <w:rPr>
          <w:rFonts w:eastAsia="Times New Roman" w:cstheme="minorHAnsi"/>
          <w:color w:val="000000"/>
          <w:sz w:val="24"/>
          <w:szCs w:val="24"/>
          <w:lang w:eastAsia="en-GB"/>
        </w:rPr>
      </w:pPr>
      <w:r w:rsidRPr="00CB7B37">
        <w:rPr>
          <w:rFonts w:eastAsia="Times New Roman" w:cstheme="minorHAnsi"/>
          <w:color w:val="000000"/>
          <w:sz w:val="24"/>
          <w:szCs w:val="24"/>
          <w:lang w:eastAsia="en-GB"/>
        </w:rPr>
        <w:t>The computer system provides a method of checking the patient’s compliance. Receptionists must be familiar with how the computer indicates compliance.</w:t>
      </w:r>
    </w:p>
    <w:p w14:paraId="34BAFBFD"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lastRenderedPageBreak/>
        <w:t> </w:t>
      </w:r>
    </w:p>
    <w:p w14:paraId="0461E4BE" w14:textId="77777777" w:rsidR="00EB78C5" w:rsidRPr="00CB7B37" w:rsidRDefault="00EB78C5" w:rsidP="00EB78C5">
      <w:pPr>
        <w:spacing w:after="0" w:line="240" w:lineRule="auto"/>
        <w:jc w:val="both"/>
        <w:rPr>
          <w:rFonts w:eastAsia="Times New Roman" w:cstheme="minorHAnsi"/>
          <w:color w:val="000000"/>
          <w:sz w:val="24"/>
          <w:szCs w:val="24"/>
          <w:lang w:eastAsia="en-GB"/>
        </w:rPr>
      </w:pPr>
      <w:r w:rsidRPr="00CB7B37">
        <w:rPr>
          <w:rFonts w:eastAsia="Times New Roman" w:cstheme="minorHAnsi"/>
          <w:color w:val="000000"/>
          <w:sz w:val="24"/>
          <w:szCs w:val="24"/>
          <w:lang w:eastAsia="en-GB"/>
        </w:rPr>
        <w:t>Under or overuse should be highlighted to the GP.</w:t>
      </w:r>
    </w:p>
    <w:p w14:paraId="3A90F99B" w14:textId="77777777" w:rsidR="00EB78C5" w:rsidRPr="00CB7B37" w:rsidRDefault="00EB78C5" w:rsidP="00EB78C5">
      <w:pPr>
        <w:spacing w:after="0" w:line="240" w:lineRule="auto"/>
        <w:jc w:val="both"/>
        <w:rPr>
          <w:rFonts w:eastAsia="Times New Roman" w:cstheme="minorHAnsi"/>
          <w:color w:val="000000"/>
          <w:sz w:val="24"/>
          <w:szCs w:val="24"/>
          <w:lang w:eastAsia="en-GB"/>
        </w:rPr>
      </w:pPr>
      <w:r w:rsidRPr="00CB7B37">
        <w:rPr>
          <w:rFonts w:eastAsia="Times New Roman" w:cstheme="minorHAnsi"/>
          <w:color w:val="000000"/>
          <w:sz w:val="24"/>
          <w:szCs w:val="24"/>
          <w:lang w:eastAsia="en-GB"/>
        </w:rPr>
        <w:t> </w:t>
      </w:r>
    </w:p>
    <w:p w14:paraId="66C48C11" w14:textId="77777777" w:rsidR="00EB78C5" w:rsidRPr="00CB7B37" w:rsidRDefault="00EB78C5" w:rsidP="00EB78C5">
      <w:pPr>
        <w:spacing w:after="0" w:line="240" w:lineRule="auto"/>
        <w:jc w:val="both"/>
        <w:rPr>
          <w:rFonts w:eastAsia="Times New Roman" w:cstheme="minorHAnsi"/>
          <w:color w:val="000000"/>
          <w:sz w:val="24"/>
          <w:szCs w:val="24"/>
          <w:lang w:eastAsia="en-GB"/>
        </w:rPr>
      </w:pPr>
      <w:r w:rsidRPr="00CB7B37">
        <w:rPr>
          <w:rFonts w:eastAsia="Times New Roman" w:cstheme="minorHAnsi"/>
          <w:color w:val="000000"/>
          <w:sz w:val="24"/>
          <w:szCs w:val="24"/>
          <w:lang w:eastAsia="en-GB"/>
        </w:rPr>
        <w:t xml:space="preserve">Early requests for items can be permitted in certain circumstances i.e. if a patient is due to go on holiday, even though the computer will identify this as overuse. </w:t>
      </w:r>
    </w:p>
    <w:p w14:paraId="1D3E636F" w14:textId="77777777" w:rsidR="00EB78C5" w:rsidRPr="00CB7B37" w:rsidRDefault="00EB78C5" w:rsidP="00EB78C5">
      <w:pPr>
        <w:spacing w:after="0" w:line="240" w:lineRule="auto"/>
        <w:jc w:val="both"/>
        <w:rPr>
          <w:rFonts w:eastAsia="Times New Roman" w:cstheme="minorHAnsi"/>
          <w:color w:val="000000"/>
          <w:sz w:val="24"/>
          <w:szCs w:val="24"/>
          <w:lang w:eastAsia="en-GB"/>
        </w:rPr>
      </w:pPr>
      <w:r w:rsidRPr="00CB7B37">
        <w:rPr>
          <w:rFonts w:eastAsia="Times New Roman" w:cstheme="minorHAnsi"/>
          <w:color w:val="000000"/>
          <w:sz w:val="24"/>
          <w:szCs w:val="24"/>
          <w:lang w:eastAsia="en-GB"/>
        </w:rPr>
        <w:t> </w:t>
      </w:r>
    </w:p>
    <w:p w14:paraId="7D796B71" w14:textId="77777777" w:rsidR="00EB78C5" w:rsidRPr="00CB7B37" w:rsidRDefault="00EB78C5" w:rsidP="00EB78C5">
      <w:pPr>
        <w:spacing w:after="0" w:line="240" w:lineRule="auto"/>
        <w:jc w:val="both"/>
        <w:rPr>
          <w:rFonts w:eastAsia="Times New Roman" w:cstheme="minorHAnsi"/>
          <w:color w:val="000000"/>
          <w:sz w:val="24"/>
          <w:szCs w:val="24"/>
          <w:lang w:eastAsia="en-GB"/>
        </w:rPr>
      </w:pPr>
      <w:r w:rsidRPr="00CB7B37">
        <w:rPr>
          <w:rFonts w:eastAsia="Times New Roman" w:cstheme="minorHAnsi"/>
          <w:color w:val="000000"/>
          <w:sz w:val="24"/>
          <w:szCs w:val="24"/>
          <w:lang w:eastAsia="en-GB"/>
        </w:rPr>
        <w:t>Medicines which can be taken on a ‘when required’ basis may be flagged by the computer as being underused e.g. pain-relief, indigestion remedies etc</w:t>
      </w:r>
      <w:r w:rsidR="00B63E5B" w:rsidRPr="00CB7B37">
        <w:rPr>
          <w:rFonts w:eastAsia="Times New Roman" w:cstheme="minorHAnsi"/>
          <w:color w:val="000000"/>
          <w:sz w:val="24"/>
          <w:szCs w:val="24"/>
          <w:lang w:eastAsia="en-GB"/>
        </w:rPr>
        <w:t>.</w:t>
      </w:r>
    </w:p>
    <w:p w14:paraId="361BD140" w14:textId="77777777" w:rsidR="00B63E5B" w:rsidRPr="00CB7B37" w:rsidRDefault="00B63E5B" w:rsidP="00EB78C5">
      <w:pPr>
        <w:spacing w:after="0" w:line="240" w:lineRule="auto"/>
        <w:jc w:val="both"/>
        <w:rPr>
          <w:rFonts w:eastAsia="Times New Roman" w:cstheme="minorHAnsi"/>
          <w:color w:val="000000"/>
          <w:sz w:val="24"/>
          <w:szCs w:val="24"/>
          <w:lang w:eastAsia="en-GB"/>
        </w:rPr>
      </w:pPr>
    </w:p>
    <w:p w14:paraId="6437602F"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r w:rsidRPr="00CB7B37">
        <w:rPr>
          <w:rFonts w:eastAsia="Times New Roman" w:cstheme="minorHAnsi"/>
          <w:b/>
          <w:bCs/>
          <w:color w:val="000000"/>
          <w:sz w:val="24"/>
          <w:szCs w:val="24"/>
          <w:lang w:eastAsia="en-GB"/>
        </w:rPr>
        <w:t>2.5 Signing repeat prescriptions</w:t>
      </w:r>
    </w:p>
    <w:p w14:paraId="3B71E668"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1BA0FCE0"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 xml:space="preserve">The prescriber has an allocated and protected time set aside each day for signing/ reviewing repeat prescriptions. This need not necessarily be at the same time each day.  </w:t>
      </w:r>
    </w:p>
    <w:p w14:paraId="0A11CFBB"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685AEECE"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 xml:space="preserve">The prescriber must have access to the patients’ medical notes when signing/ reauthorising repeat prescriptions.  </w:t>
      </w:r>
    </w:p>
    <w:p w14:paraId="038845AF"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1DE5ECD2"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18BAE824" w14:textId="77777777" w:rsidR="0029549A" w:rsidRPr="00CB7B37" w:rsidRDefault="009A5B56" w:rsidP="00EB78C5">
      <w:pPr>
        <w:spacing w:after="0" w:line="240" w:lineRule="auto"/>
        <w:jc w:val="both"/>
        <w:rPr>
          <w:rFonts w:eastAsia="Times New Roman" w:cstheme="minorHAnsi"/>
          <w:b/>
          <w:bCs/>
          <w:color w:val="000000"/>
          <w:sz w:val="24"/>
          <w:szCs w:val="24"/>
          <w:lang w:eastAsia="en-GB"/>
        </w:rPr>
      </w:pPr>
      <w:r w:rsidRPr="00CB7B37">
        <w:rPr>
          <w:rFonts w:eastAsia="Times New Roman" w:cstheme="minorHAnsi"/>
          <w:b/>
          <w:bCs/>
          <w:color w:val="000000"/>
          <w:sz w:val="24"/>
          <w:szCs w:val="24"/>
          <w:lang w:eastAsia="en-GB"/>
        </w:rPr>
        <w:t>2.6 Uncollected repeat prescriptions</w:t>
      </w:r>
    </w:p>
    <w:p w14:paraId="55687B3A" w14:textId="77777777" w:rsidR="00D05CE9"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244C4B38" w14:textId="4DF8EC17" w:rsidR="0029549A" w:rsidRPr="00CB7B37" w:rsidRDefault="009A5B56" w:rsidP="00EB78C5">
      <w:pPr>
        <w:spacing w:after="0" w:line="240" w:lineRule="auto"/>
        <w:jc w:val="both"/>
        <w:rPr>
          <w:rFonts w:eastAsia="Times New Roman" w:cstheme="minorHAnsi"/>
          <w:color w:val="000000"/>
          <w:sz w:val="24"/>
          <w:szCs w:val="24"/>
          <w:lang w:eastAsia="en-GB"/>
        </w:rPr>
      </w:pPr>
      <w:r w:rsidRPr="00CB7B37">
        <w:rPr>
          <w:rFonts w:eastAsia="Times New Roman" w:cstheme="minorHAnsi"/>
          <w:color w:val="000000"/>
          <w:sz w:val="24"/>
          <w:szCs w:val="24"/>
          <w:lang w:eastAsia="en-GB"/>
        </w:rPr>
        <w:t xml:space="preserve">If </w:t>
      </w:r>
      <w:r w:rsidR="008C4D1B" w:rsidRPr="00CB7B37">
        <w:rPr>
          <w:rFonts w:eastAsia="Times New Roman" w:cstheme="minorHAnsi"/>
          <w:color w:val="000000"/>
          <w:sz w:val="24"/>
          <w:szCs w:val="24"/>
          <w:lang w:eastAsia="en-GB"/>
        </w:rPr>
        <w:t>a printed prescri</w:t>
      </w:r>
      <w:r w:rsidR="00451467" w:rsidRPr="00CB7B37">
        <w:rPr>
          <w:rFonts w:eastAsia="Times New Roman" w:cstheme="minorHAnsi"/>
          <w:color w:val="000000"/>
          <w:sz w:val="24"/>
          <w:szCs w:val="24"/>
          <w:lang w:eastAsia="en-GB"/>
        </w:rPr>
        <w:t>ption is not collected after two</w:t>
      </w:r>
      <w:r w:rsidR="008C4D1B" w:rsidRPr="00CB7B37">
        <w:rPr>
          <w:rFonts w:eastAsia="Times New Roman" w:cstheme="minorHAnsi"/>
          <w:color w:val="000000"/>
          <w:sz w:val="24"/>
          <w:szCs w:val="24"/>
          <w:lang w:eastAsia="en-GB"/>
        </w:rPr>
        <w:t xml:space="preserve"> month</w:t>
      </w:r>
      <w:r w:rsidR="00451467" w:rsidRPr="00CB7B37">
        <w:rPr>
          <w:rFonts w:eastAsia="Times New Roman" w:cstheme="minorHAnsi"/>
          <w:color w:val="000000"/>
          <w:sz w:val="24"/>
          <w:szCs w:val="24"/>
          <w:lang w:eastAsia="en-GB"/>
        </w:rPr>
        <w:t>s</w:t>
      </w:r>
      <w:r w:rsidR="008C4D1B" w:rsidRPr="00CB7B37">
        <w:rPr>
          <w:rFonts w:eastAsia="Times New Roman" w:cstheme="minorHAnsi"/>
          <w:color w:val="000000"/>
          <w:sz w:val="24"/>
          <w:szCs w:val="24"/>
          <w:lang w:eastAsia="en-GB"/>
        </w:rPr>
        <w:t xml:space="preserve"> it is flagged up to </w:t>
      </w:r>
      <w:r w:rsidR="0008721A" w:rsidRPr="00CB7B37">
        <w:rPr>
          <w:rFonts w:eastAsia="Times New Roman" w:cstheme="minorHAnsi"/>
          <w:color w:val="000000"/>
          <w:sz w:val="24"/>
          <w:szCs w:val="24"/>
          <w:lang w:eastAsia="en-GB"/>
        </w:rPr>
        <w:t>Dr Gavin</w:t>
      </w:r>
      <w:r w:rsidR="008C4D1B" w:rsidRPr="00CB7B37">
        <w:rPr>
          <w:rFonts w:eastAsia="Times New Roman" w:cstheme="minorHAnsi"/>
          <w:color w:val="000000"/>
          <w:sz w:val="24"/>
          <w:szCs w:val="24"/>
          <w:lang w:eastAsia="en-GB"/>
        </w:rPr>
        <w:t xml:space="preserve"> for a clinical decision on whether it needs follow up or whether to record and shred.</w:t>
      </w:r>
      <w:r w:rsidR="00FF7892" w:rsidRPr="00CB7B37">
        <w:rPr>
          <w:rFonts w:eastAsia="Times New Roman" w:cstheme="minorHAnsi"/>
          <w:color w:val="000000"/>
          <w:sz w:val="24"/>
          <w:szCs w:val="24"/>
          <w:lang w:eastAsia="en-GB"/>
        </w:rPr>
        <w:t xml:space="preserve"> The uncollected(physical) prescriptions are placed in her </w:t>
      </w:r>
      <w:proofErr w:type="gramStart"/>
      <w:r w:rsidR="003E1265" w:rsidRPr="00CB7B37">
        <w:rPr>
          <w:rFonts w:eastAsia="Times New Roman" w:cstheme="minorHAnsi"/>
          <w:color w:val="000000"/>
          <w:sz w:val="24"/>
          <w:szCs w:val="24"/>
          <w:lang w:eastAsia="en-GB"/>
        </w:rPr>
        <w:t>pigeon</w:t>
      </w:r>
      <w:r w:rsidR="00FF7892" w:rsidRPr="00CB7B37">
        <w:rPr>
          <w:rFonts w:eastAsia="Times New Roman" w:cstheme="minorHAnsi"/>
          <w:color w:val="000000"/>
          <w:sz w:val="24"/>
          <w:szCs w:val="24"/>
          <w:lang w:eastAsia="en-GB"/>
        </w:rPr>
        <w:t xml:space="preserve"> hole</w:t>
      </w:r>
      <w:proofErr w:type="gramEnd"/>
      <w:r w:rsidR="00FF7892" w:rsidRPr="00CB7B37">
        <w:rPr>
          <w:rFonts w:eastAsia="Times New Roman" w:cstheme="minorHAnsi"/>
          <w:color w:val="000000"/>
          <w:sz w:val="24"/>
          <w:szCs w:val="24"/>
          <w:lang w:eastAsia="en-GB"/>
        </w:rPr>
        <w:t xml:space="preserve"> for assessment. Pharmacies are responsible should EPS prescriptions go uncollected.</w:t>
      </w:r>
    </w:p>
    <w:p w14:paraId="1DEE7372" w14:textId="77777777" w:rsidR="008C4D1B" w:rsidRPr="00CB7B37" w:rsidRDefault="008C4D1B" w:rsidP="00EB78C5">
      <w:pPr>
        <w:spacing w:after="0" w:line="240" w:lineRule="auto"/>
        <w:jc w:val="both"/>
        <w:rPr>
          <w:rFonts w:eastAsia="Times New Roman" w:cstheme="minorHAnsi"/>
          <w:color w:val="000000"/>
          <w:sz w:val="24"/>
          <w:szCs w:val="24"/>
          <w:lang w:eastAsia="en-GB"/>
        </w:rPr>
      </w:pPr>
    </w:p>
    <w:p w14:paraId="5FCF968F" w14:textId="77777777" w:rsidR="00AF0A9E" w:rsidRPr="00CB7B37" w:rsidRDefault="00AF0A9E" w:rsidP="00EB78C5">
      <w:pPr>
        <w:spacing w:after="0" w:line="240" w:lineRule="auto"/>
        <w:jc w:val="both"/>
        <w:rPr>
          <w:rFonts w:eastAsia="Times New Roman" w:cstheme="minorHAnsi"/>
          <w:color w:val="000000"/>
          <w:sz w:val="24"/>
          <w:szCs w:val="24"/>
          <w:lang w:eastAsia="en-GB"/>
        </w:rPr>
      </w:pPr>
    </w:p>
    <w:p w14:paraId="39CFC3FE" w14:textId="77777777" w:rsidR="00AF0A9E" w:rsidRPr="00CB7B37" w:rsidRDefault="00AF0A9E" w:rsidP="00AF0A9E">
      <w:pPr>
        <w:rPr>
          <w:rFonts w:cstheme="minorHAnsi"/>
          <w:b/>
          <w:color w:val="000000"/>
        </w:rPr>
      </w:pPr>
      <w:r w:rsidRPr="00CB7B37">
        <w:rPr>
          <w:rFonts w:cstheme="minorHAnsi"/>
          <w:b/>
          <w:color w:val="000000"/>
        </w:rPr>
        <w:t>2.7 ‘lost’ prescriptions</w:t>
      </w:r>
    </w:p>
    <w:p w14:paraId="729EAB28" w14:textId="77777777" w:rsidR="00AF0A9E" w:rsidRPr="00CB7B37" w:rsidRDefault="00AF0A9E" w:rsidP="00AF0A9E">
      <w:pPr>
        <w:spacing w:after="0" w:line="240" w:lineRule="auto"/>
        <w:jc w:val="both"/>
        <w:rPr>
          <w:rFonts w:eastAsia="Times New Roman" w:cstheme="minorHAnsi"/>
          <w:color w:val="000000"/>
          <w:sz w:val="24"/>
          <w:szCs w:val="24"/>
          <w:lang w:eastAsia="en-GB"/>
        </w:rPr>
      </w:pPr>
      <w:r w:rsidRPr="00CB7B37">
        <w:rPr>
          <w:rFonts w:cstheme="minorHAnsi"/>
          <w:color w:val="000000"/>
        </w:rPr>
        <w:t xml:space="preserve">Any request for reprinting a lost prescription needs to be flagged up to </w:t>
      </w:r>
      <w:r w:rsidRPr="00CB7B37">
        <w:rPr>
          <w:rFonts w:eastAsia="Times New Roman" w:cstheme="minorHAnsi"/>
          <w:color w:val="000000"/>
          <w:sz w:val="24"/>
          <w:szCs w:val="24"/>
          <w:lang w:eastAsia="en-GB"/>
        </w:rPr>
        <w:t>a GP, independent prescriber or practice pharmacist</w:t>
      </w:r>
    </w:p>
    <w:p w14:paraId="4C190D19" w14:textId="77777777" w:rsidR="0029549A" w:rsidRPr="00CB7B37" w:rsidRDefault="0029549A" w:rsidP="00EB78C5">
      <w:pPr>
        <w:spacing w:after="0" w:line="240" w:lineRule="auto"/>
        <w:jc w:val="both"/>
        <w:rPr>
          <w:rFonts w:eastAsia="Times New Roman" w:cstheme="minorHAnsi"/>
          <w:color w:val="333333"/>
          <w:sz w:val="24"/>
          <w:szCs w:val="24"/>
          <w:lang w:eastAsia="en-GB"/>
        </w:rPr>
      </w:pPr>
    </w:p>
    <w:p w14:paraId="781863C0" w14:textId="77777777" w:rsidR="00AF0A9E" w:rsidRPr="00CB7B37" w:rsidRDefault="00AF0A9E" w:rsidP="00EB78C5">
      <w:pPr>
        <w:spacing w:after="0" w:line="240" w:lineRule="auto"/>
        <w:jc w:val="both"/>
        <w:rPr>
          <w:rFonts w:eastAsia="Times New Roman" w:cstheme="minorHAnsi"/>
          <w:color w:val="333333"/>
          <w:sz w:val="24"/>
          <w:szCs w:val="24"/>
          <w:lang w:eastAsia="en-GB"/>
        </w:rPr>
      </w:pPr>
    </w:p>
    <w:p w14:paraId="5AB7BDA0"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b/>
          <w:bCs/>
          <w:color w:val="000000"/>
          <w:sz w:val="24"/>
          <w:szCs w:val="24"/>
          <w:lang w:eastAsia="en-GB"/>
        </w:rPr>
        <w:t xml:space="preserve">3. Miscellaneous </w:t>
      </w:r>
    </w:p>
    <w:p w14:paraId="55F28D26"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551DC578" w14:textId="77777777" w:rsidR="00EB78C5" w:rsidRPr="00CB7B37" w:rsidRDefault="00EB78C5" w:rsidP="00EB78C5">
      <w:pPr>
        <w:spacing w:after="0" w:line="240" w:lineRule="auto"/>
        <w:jc w:val="both"/>
        <w:rPr>
          <w:rFonts w:eastAsia="Times New Roman" w:cstheme="minorHAnsi"/>
          <w:b/>
          <w:bCs/>
          <w:color w:val="000000"/>
          <w:sz w:val="24"/>
          <w:szCs w:val="24"/>
          <w:lang w:eastAsia="en-GB"/>
        </w:rPr>
      </w:pPr>
      <w:r w:rsidRPr="00CB7B37">
        <w:rPr>
          <w:rFonts w:eastAsia="Times New Roman" w:cstheme="minorHAnsi"/>
          <w:b/>
          <w:bCs/>
          <w:color w:val="000000"/>
          <w:sz w:val="24"/>
          <w:szCs w:val="24"/>
          <w:lang w:eastAsia="en-GB"/>
        </w:rPr>
        <w:t>3.1 Hospital discharge and home visits</w:t>
      </w:r>
    </w:p>
    <w:p w14:paraId="722D5E30" w14:textId="77777777" w:rsidR="00764B9A" w:rsidRPr="00CB7B37" w:rsidRDefault="00764B9A" w:rsidP="00EB78C5">
      <w:pPr>
        <w:spacing w:after="0" w:line="240" w:lineRule="auto"/>
        <w:jc w:val="both"/>
        <w:rPr>
          <w:rFonts w:eastAsia="Times New Roman" w:cstheme="minorHAnsi"/>
          <w:b/>
          <w:bCs/>
          <w:color w:val="000000"/>
          <w:sz w:val="24"/>
          <w:szCs w:val="24"/>
          <w:lang w:eastAsia="en-GB"/>
        </w:rPr>
      </w:pPr>
    </w:p>
    <w:p w14:paraId="51835039" w14:textId="77777777" w:rsidR="00764B9A" w:rsidRPr="00CB7B37" w:rsidRDefault="00764B9A"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bCs/>
          <w:color w:val="000000"/>
          <w:sz w:val="24"/>
          <w:szCs w:val="24"/>
          <w:lang w:eastAsia="en-GB"/>
        </w:rPr>
        <w:t xml:space="preserve">We are now routinely receiving tasks from hospital pharmacist on discharge which is aiding prescription accuracy. These are passed to </w:t>
      </w:r>
      <w:r w:rsidR="00FF7892" w:rsidRPr="00CB7B37">
        <w:rPr>
          <w:rFonts w:eastAsia="Times New Roman" w:cstheme="minorHAnsi"/>
          <w:bCs/>
          <w:color w:val="000000"/>
          <w:sz w:val="24"/>
          <w:szCs w:val="24"/>
          <w:lang w:eastAsia="en-GB"/>
        </w:rPr>
        <w:t xml:space="preserve">the pharmacist </w:t>
      </w:r>
      <w:r w:rsidRPr="00CB7B37">
        <w:rPr>
          <w:rFonts w:eastAsia="Times New Roman" w:cstheme="minorHAnsi"/>
          <w:bCs/>
          <w:color w:val="000000"/>
          <w:sz w:val="24"/>
          <w:szCs w:val="24"/>
          <w:lang w:eastAsia="en-GB"/>
        </w:rPr>
        <w:t>as part of daily post and should be</w:t>
      </w:r>
      <w:r w:rsidR="001C2C35" w:rsidRPr="00CB7B37">
        <w:rPr>
          <w:rFonts w:eastAsia="Times New Roman" w:cstheme="minorHAnsi"/>
          <w:bCs/>
          <w:color w:val="000000"/>
          <w:sz w:val="24"/>
          <w:szCs w:val="24"/>
          <w:lang w:eastAsia="en-GB"/>
        </w:rPr>
        <w:t xml:space="preserve"> dealt with. For ‘</w:t>
      </w:r>
      <w:proofErr w:type="spellStart"/>
      <w:r w:rsidR="001C2C35" w:rsidRPr="00CB7B37">
        <w:rPr>
          <w:rFonts w:eastAsia="Times New Roman" w:cstheme="minorHAnsi"/>
          <w:bCs/>
          <w:color w:val="000000"/>
          <w:sz w:val="24"/>
          <w:szCs w:val="24"/>
          <w:lang w:eastAsia="en-GB"/>
        </w:rPr>
        <w:t>D</w:t>
      </w:r>
      <w:r w:rsidRPr="00CB7B37">
        <w:rPr>
          <w:rFonts w:eastAsia="Times New Roman" w:cstheme="minorHAnsi"/>
          <w:bCs/>
          <w:color w:val="000000"/>
          <w:sz w:val="24"/>
          <w:szCs w:val="24"/>
          <w:lang w:eastAsia="en-GB"/>
        </w:rPr>
        <w:t>osette</w:t>
      </w:r>
      <w:proofErr w:type="spellEnd"/>
      <w:r w:rsidR="001C2C35" w:rsidRPr="00CB7B37">
        <w:rPr>
          <w:rFonts w:eastAsia="Times New Roman" w:cstheme="minorHAnsi"/>
          <w:bCs/>
          <w:color w:val="000000"/>
          <w:sz w:val="24"/>
          <w:szCs w:val="24"/>
          <w:lang w:eastAsia="en-GB"/>
        </w:rPr>
        <w:t>’</w:t>
      </w:r>
      <w:r w:rsidRPr="00CB7B37">
        <w:rPr>
          <w:rFonts w:eastAsia="Times New Roman" w:cstheme="minorHAnsi"/>
          <w:bCs/>
          <w:color w:val="000000"/>
          <w:sz w:val="24"/>
          <w:szCs w:val="24"/>
          <w:lang w:eastAsia="en-GB"/>
        </w:rPr>
        <w:t xml:space="preserve"> box patients who have had medication changed G</w:t>
      </w:r>
      <w:r w:rsidR="001C2C35" w:rsidRPr="00CB7B37">
        <w:rPr>
          <w:rFonts w:eastAsia="Times New Roman" w:cstheme="minorHAnsi"/>
          <w:bCs/>
          <w:color w:val="000000"/>
          <w:sz w:val="24"/>
          <w:szCs w:val="24"/>
          <w:lang w:eastAsia="en-GB"/>
        </w:rPr>
        <w:t>P must inform reception as per ‘</w:t>
      </w:r>
      <w:proofErr w:type="spellStart"/>
      <w:r w:rsidR="001C2C35" w:rsidRPr="00CB7B37">
        <w:rPr>
          <w:rFonts w:eastAsia="Times New Roman" w:cstheme="minorHAnsi"/>
          <w:bCs/>
          <w:color w:val="000000"/>
          <w:sz w:val="24"/>
          <w:szCs w:val="24"/>
          <w:lang w:eastAsia="en-GB"/>
        </w:rPr>
        <w:t>D</w:t>
      </w:r>
      <w:r w:rsidRPr="00CB7B37">
        <w:rPr>
          <w:rFonts w:eastAsia="Times New Roman" w:cstheme="minorHAnsi"/>
          <w:bCs/>
          <w:color w:val="000000"/>
          <w:sz w:val="24"/>
          <w:szCs w:val="24"/>
          <w:lang w:eastAsia="en-GB"/>
        </w:rPr>
        <w:t>osette</w:t>
      </w:r>
      <w:proofErr w:type="spellEnd"/>
      <w:r w:rsidR="001C2C35" w:rsidRPr="00CB7B37">
        <w:rPr>
          <w:rFonts w:eastAsia="Times New Roman" w:cstheme="minorHAnsi"/>
          <w:bCs/>
          <w:color w:val="000000"/>
          <w:sz w:val="24"/>
          <w:szCs w:val="24"/>
          <w:lang w:eastAsia="en-GB"/>
        </w:rPr>
        <w:t>’</w:t>
      </w:r>
      <w:r w:rsidRPr="00CB7B37">
        <w:rPr>
          <w:rFonts w:eastAsia="Times New Roman" w:cstheme="minorHAnsi"/>
          <w:bCs/>
          <w:color w:val="000000"/>
          <w:sz w:val="24"/>
          <w:szCs w:val="24"/>
          <w:lang w:eastAsia="en-GB"/>
        </w:rPr>
        <w:t xml:space="preserve"> protocol.</w:t>
      </w:r>
    </w:p>
    <w:p w14:paraId="35A96D0E"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3FC97D77"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Hospital letters and discharge medication must be reviewed by an appropriate clinical member of staff for newly initiated medicines and alterations to previous therapy, and the repeat system updated.</w:t>
      </w:r>
      <w:r w:rsidRPr="00CB7B37">
        <w:rPr>
          <w:rFonts w:eastAsia="Times New Roman" w:cstheme="minorHAnsi"/>
          <w:color w:val="000000"/>
          <w:sz w:val="24"/>
          <w:szCs w:val="24"/>
          <w:vertAlign w:val="superscript"/>
          <w:lang w:eastAsia="en-GB"/>
        </w:rPr>
        <w:t>20</w:t>
      </w:r>
    </w:p>
    <w:p w14:paraId="2FDF0DBB"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1B1E8E0F" w14:textId="77777777" w:rsidR="00EB78C5" w:rsidRPr="00CB7B37" w:rsidRDefault="00EB78C5" w:rsidP="00EB78C5">
      <w:pPr>
        <w:spacing w:after="0" w:line="240" w:lineRule="auto"/>
        <w:jc w:val="both"/>
        <w:rPr>
          <w:rFonts w:eastAsia="Times New Roman" w:cstheme="minorHAnsi"/>
          <w:color w:val="000000"/>
          <w:sz w:val="24"/>
          <w:szCs w:val="24"/>
          <w:lang w:eastAsia="en-GB"/>
        </w:rPr>
      </w:pPr>
      <w:r w:rsidRPr="00CB7B37">
        <w:rPr>
          <w:rFonts w:eastAsia="Times New Roman" w:cstheme="minorHAnsi"/>
          <w:color w:val="000000"/>
          <w:sz w:val="24"/>
          <w:szCs w:val="24"/>
          <w:lang w:eastAsia="en-GB"/>
        </w:rPr>
        <w:t>The discharge letter/ discharge advance note will be scanned into the patient</w:t>
      </w:r>
      <w:r w:rsidR="001C2C35" w:rsidRPr="00CB7B37">
        <w:rPr>
          <w:rFonts w:eastAsia="Times New Roman" w:cstheme="minorHAnsi"/>
          <w:color w:val="000000"/>
          <w:sz w:val="24"/>
          <w:szCs w:val="24"/>
          <w:lang w:eastAsia="en-GB"/>
        </w:rPr>
        <w:t>’</w:t>
      </w:r>
      <w:r w:rsidRPr="00CB7B37">
        <w:rPr>
          <w:rFonts w:eastAsia="Times New Roman" w:cstheme="minorHAnsi"/>
          <w:color w:val="000000"/>
          <w:sz w:val="24"/>
          <w:szCs w:val="24"/>
          <w:lang w:eastAsia="en-GB"/>
        </w:rPr>
        <w:t>s record and read coded as appropriate.</w:t>
      </w:r>
    </w:p>
    <w:p w14:paraId="7E3CA817" w14:textId="77777777" w:rsidR="001C2C35" w:rsidRPr="00CB7B37" w:rsidRDefault="001C2C35" w:rsidP="00EB78C5">
      <w:pPr>
        <w:spacing w:after="0" w:line="240" w:lineRule="auto"/>
        <w:jc w:val="both"/>
        <w:rPr>
          <w:rFonts w:eastAsia="Times New Roman" w:cstheme="minorHAnsi"/>
          <w:color w:val="333333"/>
          <w:sz w:val="24"/>
          <w:szCs w:val="24"/>
          <w:lang w:eastAsia="en-GB"/>
        </w:rPr>
      </w:pPr>
    </w:p>
    <w:p w14:paraId="780987F8"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The responsible GP</w:t>
      </w:r>
      <w:r w:rsidR="0008721A" w:rsidRPr="00CB7B37">
        <w:rPr>
          <w:rFonts w:eastAsia="Times New Roman" w:cstheme="minorHAnsi"/>
          <w:color w:val="000000"/>
          <w:sz w:val="24"/>
          <w:szCs w:val="24"/>
          <w:lang w:eastAsia="en-GB"/>
        </w:rPr>
        <w:t>, or pharmacist,</w:t>
      </w:r>
      <w:r w:rsidRPr="00CB7B37">
        <w:rPr>
          <w:rFonts w:eastAsia="Times New Roman" w:cstheme="minorHAnsi"/>
          <w:color w:val="000000"/>
          <w:sz w:val="24"/>
          <w:szCs w:val="24"/>
          <w:lang w:eastAsia="en-GB"/>
        </w:rPr>
        <w:t xml:space="preserve"> will perform </w:t>
      </w:r>
    </w:p>
    <w:p w14:paraId="20B21AA0"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6BB42465" w14:textId="77777777" w:rsidR="00EB78C5" w:rsidRPr="00CB7B37" w:rsidRDefault="00EB78C5" w:rsidP="00EB78C5">
      <w:pPr>
        <w:numPr>
          <w:ilvl w:val="0"/>
          <w:numId w:val="6"/>
        </w:numPr>
        <w:spacing w:after="0" w:line="240" w:lineRule="auto"/>
        <w:jc w:val="both"/>
        <w:rPr>
          <w:rFonts w:eastAsia="Times New Roman" w:cstheme="minorHAnsi"/>
          <w:color w:val="000000"/>
          <w:sz w:val="17"/>
          <w:szCs w:val="17"/>
          <w:lang w:eastAsia="en-GB"/>
        </w:rPr>
      </w:pPr>
      <w:r w:rsidRPr="00CB7B37">
        <w:rPr>
          <w:rFonts w:eastAsia="Times New Roman" w:cstheme="minorHAnsi"/>
          <w:color w:val="000000"/>
          <w:sz w:val="24"/>
          <w:szCs w:val="24"/>
          <w:lang w:eastAsia="en-GB"/>
        </w:rPr>
        <w:t>A medicines reconciliation (i.e. account for any difference in the medicine before admission and after discharge)</w:t>
      </w:r>
      <w:r w:rsidRPr="00CB7B37">
        <w:rPr>
          <w:rFonts w:eastAsia="Times New Roman" w:cstheme="minorHAnsi"/>
          <w:color w:val="000000"/>
          <w:sz w:val="17"/>
          <w:szCs w:val="17"/>
          <w:lang w:eastAsia="en-GB"/>
        </w:rPr>
        <w:t xml:space="preserve"> </w:t>
      </w:r>
    </w:p>
    <w:p w14:paraId="78E52056" w14:textId="77777777" w:rsidR="00EB78C5" w:rsidRPr="00CB7B37" w:rsidRDefault="00EB78C5" w:rsidP="00EB78C5">
      <w:pPr>
        <w:numPr>
          <w:ilvl w:val="0"/>
          <w:numId w:val="6"/>
        </w:numPr>
        <w:spacing w:after="0" w:line="240" w:lineRule="auto"/>
        <w:jc w:val="both"/>
        <w:rPr>
          <w:rFonts w:eastAsia="Times New Roman" w:cstheme="minorHAnsi"/>
          <w:color w:val="000000"/>
          <w:sz w:val="17"/>
          <w:szCs w:val="17"/>
          <w:lang w:eastAsia="en-GB"/>
        </w:rPr>
      </w:pPr>
      <w:r w:rsidRPr="00CB7B37">
        <w:rPr>
          <w:rFonts w:eastAsia="Times New Roman" w:cstheme="minorHAnsi"/>
          <w:color w:val="000000"/>
          <w:sz w:val="24"/>
          <w:szCs w:val="24"/>
          <w:lang w:eastAsia="en-GB"/>
        </w:rPr>
        <w:t>A clinical medication review i.e. determine the ongoing need for the medicines</w:t>
      </w:r>
      <w:r w:rsidRPr="00CB7B37">
        <w:rPr>
          <w:rFonts w:eastAsia="Times New Roman" w:cstheme="minorHAnsi"/>
          <w:color w:val="000000"/>
          <w:sz w:val="17"/>
          <w:szCs w:val="17"/>
          <w:lang w:eastAsia="en-GB"/>
        </w:rPr>
        <w:t xml:space="preserve"> </w:t>
      </w:r>
    </w:p>
    <w:p w14:paraId="091687F2" w14:textId="77777777" w:rsidR="00EB78C5" w:rsidRPr="00CB7B37" w:rsidRDefault="00EB78C5" w:rsidP="00EB78C5">
      <w:pPr>
        <w:numPr>
          <w:ilvl w:val="0"/>
          <w:numId w:val="6"/>
        </w:numPr>
        <w:spacing w:after="0" w:line="240" w:lineRule="auto"/>
        <w:jc w:val="both"/>
        <w:rPr>
          <w:rFonts w:eastAsia="Times New Roman" w:cstheme="minorHAnsi"/>
          <w:color w:val="000000"/>
          <w:sz w:val="17"/>
          <w:szCs w:val="17"/>
          <w:lang w:eastAsia="en-GB"/>
        </w:rPr>
      </w:pPr>
      <w:r w:rsidRPr="00CB7B37">
        <w:rPr>
          <w:rFonts w:eastAsia="Times New Roman" w:cstheme="minorHAnsi"/>
          <w:color w:val="000000"/>
          <w:sz w:val="24"/>
          <w:szCs w:val="24"/>
          <w:lang w:eastAsia="en-GB"/>
        </w:rPr>
        <w:t>Who is to undertake long-term prescribing and who is to review progress</w:t>
      </w:r>
      <w:r w:rsidRPr="00CB7B37">
        <w:rPr>
          <w:rFonts w:eastAsia="Times New Roman" w:cstheme="minorHAnsi"/>
          <w:color w:val="000000"/>
          <w:sz w:val="17"/>
          <w:szCs w:val="17"/>
          <w:lang w:eastAsia="en-GB"/>
        </w:rPr>
        <w:t xml:space="preserve"> </w:t>
      </w:r>
    </w:p>
    <w:p w14:paraId="4069F667" w14:textId="77777777" w:rsidR="00EB78C5" w:rsidRPr="00CB7B37" w:rsidRDefault="00EB78C5" w:rsidP="00EB78C5">
      <w:pPr>
        <w:numPr>
          <w:ilvl w:val="0"/>
          <w:numId w:val="6"/>
        </w:numPr>
        <w:spacing w:after="0" w:line="240" w:lineRule="auto"/>
        <w:jc w:val="both"/>
        <w:rPr>
          <w:rFonts w:eastAsia="Times New Roman" w:cstheme="minorHAnsi"/>
          <w:color w:val="000000"/>
          <w:sz w:val="17"/>
          <w:szCs w:val="17"/>
          <w:lang w:eastAsia="en-GB"/>
        </w:rPr>
      </w:pPr>
      <w:r w:rsidRPr="00CB7B37">
        <w:rPr>
          <w:rFonts w:eastAsia="Times New Roman" w:cstheme="minorHAnsi"/>
          <w:color w:val="000000"/>
          <w:sz w:val="24"/>
          <w:szCs w:val="24"/>
          <w:lang w:eastAsia="en-GB"/>
        </w:rPr>
        <w:t>If a shared care protocol should be in place for the medicine (see below)</w:t>
      </w:r>
      <w:r w:rsidRPr="00CB7B37">
        <w:rPr>
          <w:rFonts w:eastAsia="Times New Roman" w:cstheme="minorHAnsi"/>
          <w:color w:val="000000"/>
          <w:sz w:val="17"/>
          <w:szCs w:val="17"/>
          <w:lang w:eastAsia="en-GB"/>
        </w:rPr>
        <w:t xml:space="preserve"> </w:t>
      </w:r>
    </w:p>
    <w:p w14:paraId="3C1E9CB1" w14:textId="77777777" w:rsidR="00EB78C5" w:rsidRPr="00CB7B37" w:rsidRDefault="00EB78C5" w:rsidP="00EB78C5">
      <w:pPr>
        <w:numPr>
          <w:ilvl w:val="0"/>
          <w:numId w:val="6"/>
        </w:numPr>
        <w:spacing w:after="0" w:line="240" w:lineRule="auto"/>
        <w:jc w:val="both"/>
        <w:rPr>
          <w:rFonts w:eastAsia="Times New Roman" w:cstheme="minorHAnsi"/>
          <w:color w:val="000000"/>
          <w:sz w:val="17"/>
          <w:szCs w:val="17"/>
          <w:lang w:eastAsia="en-GB"/>
        </w:rPr>
      </w:pPr>
      <w:r w:rsidRPr="00CB7B37">
        <w:rPr>
          <w:rFonts w:eastAsia="Times New Roman" w:cstheme="minorHAnsi"/>
          <w:color w:val="000000"/>
          <w:sz w:val="24"/>
          <w:szCs w:val="24"/>
          <w:lang w:eastAsia="en-GB"/>
        </w:rPr>
        <w:t>Decide if the patient needs to be seen for review/monitoring</w:t>
      </w:r>
      <w:r w:rsidRPr="00CB7B37">
        <w:rPr>
          <w:rFonts w:eastAsia="Times New Roman" w:cstheme="minorHAnsi"/>
          <w:color w:val="000000"/>
          <w:sz w:val="17"/>
          <w:szCs w:val="17"/>
          <w:lang w:eastAsia="en-GB"/>
        </w:rPr>
        <w:t xml:space="preserve"> </w:t>
      </w:r>
    </w:p>
    <w:p w14:paraId="7D6E12E1" w14:textId="77777777" w:rsidR="00EB78C5" w:rsidRPr="00CB7B37" w:rsidRDefault="00EB78C5" w:rsidP="00EB78C5">
      <w:pPr>
        <w:numPr>
          <w:ilvl w:val="0"/>
          <w:numId w:val="6"/>
        </w:numPr>
        <w:spacing w:after="0" w:line="240" w:lineRule="auto"/>
        <w:jc w:val="both"/>
        <w:rPr>
          <w:rFonts w:eastAsia="Times New Roman" w:cstheme="minorHAnsi"/>
          <w:color w:val="000000"/>
          <w:sz w:val="17"/>
          <w:szCs w:val="17"/>
          <w:lang w:eastAsia="en-GB"/>
        </w:rPr>
      </w:pPr>
      <w:r w:rsidRPr="00CB7B37">
        <w:rPr>
          <w:rFonts w:eastAsia="Times New Roman" w:cstheme="minorHAnsi"/>
          <w:color w:val="000000"/>
          <w:sz w:val="24"/>
          <w:szCs w:val="24"/>
          <w:lang w:eastAsia="en-GB"/>
        </w:rPr>
        <w:t>Inform vulnerable patients of changes to their long term medicines</w:t>
      </w:r>
    </w:p>
    <w:p w14:paraId="02D7471D"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17CFE34D"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000000"/>
          <w:sz w:val="24"/>
          <w:szCs w:val="24"/>
          <w:lang w:eastAsia="en-GB"/>
        </w:rPr>
        <w:t>Before a medicine is made into a repeat the prescriber must be satisfied that the patient requires long-term medicine and that the patient is stable on the medication and that the medicine is well tolerated and still needed</w:t>
      </w:r>
    </w:p>
    <w:p w14:paraId="1D4FCA8F"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191A824E"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b/>
          <w:bCs/>
          <w:color w:val="333333"/>
          <w:sz w:val="24"/>
          <w:szCs w:val="24"/>
          <w:lang w:eastAsia="en-GB"/>
        </w:rPr>
        <w:t>3.2 Shared care drugs</w:t>
      </w:r>
    </w:p>
    <w:p w14:paraId="2905A036"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57E00218"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xml:space="preserve">For medicines of a more specialist nature, shared care arrangements must be provided by the specialists before the GP can prescribe e.g. DMARDs, transplant drugs </w:t>
      </w:r>
    </w:p>
    <w:p w14:paraId="47BD41B0"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428DD727" w14:textId="77777777" w:rsidR="00EB78C5" w:rsidRPr="00CB7B37" w:rsidRDefault="009C63BF"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So called ‘red drugs’</w:t>
      </w:r>
      <w:r w:rsidR="00EB78C5" w:rsidRPr="00CB7B37">
        <w:rPr>
          <w:rFonts w:eastAsia="Times New Roman" w:cstheme="minorHAnsi"/>
          <w:color w:val="333333"/>
          <w:sz w:val="24"/>
          <w:szCs w:val="24"/>
          <w:lang w:eastAsia="en-GB"/>
        </w:rPr>
        <w:t xml:space="preserve"> or </w:t>
      </w:r>
      <w:r w:rsidRPr="00CB7B37">
        <w:rPr>
          <w:rFonts w:eastAsia="Times New Roman" w:cstheme="minorHAnsi"/>
          <w:color w:val="333333"/>
          <w:sz w:val="24"/>
          <w:szCs w:val="24"/>
          <w:lang w:eastAsia="en-GB"/>
        </w:rPr>
        <w:t>‘</w:t>
      </w:r>
      <w:r w:rsidR="00EB78C5" w:rsidRPr="00CB7B37">
        <w:rPr>
          <w:rFonts w:eastAsia="Times New Roman" w:cstheme="minorHAnsi"/>
          <w:color w:val="333333"/>
          <w:sz w:val="24"/>
          <w:szCs w:val="24"/>
          <w:lang w:eastAsia="en-GB"/>
        </w:rPr>
        <w:t>hospital only</w:t>
      </w:r>
      <w:r w:rsidRPr="00CB7B37">
        <w:rPr>
          <w:rFonts w:eastAsia="Times New Roman" w:cstheme="minorHAnsi"/>
          <w:color w:val="333333"/>
          <w:sz w:val="24"/>
          <w:szCs w:val="24"/>
          <w:lang w:eastAsia="en-GB"/>
        </w:rPr>
        <w:t>’</w:t>
      </w:r>
      <w:r w:rsidR="00EB78C5" w:rsidRPr="00CB7B37">
        <w:rPr>
          <w:rFonts w:eastAsia="Times New Roman" w:cstheme="minorHAnsi"/>
          <w:color w:val="333333"/>
          <w:sz w:val="24"/>
          <w:szCs w:val="24"/>
          <w:lang w:eastAsia="en-GB"/>
        </w:rPr>
        <w:t xml:space="preserve"> drugs will not be prescribed by the practice</w:t>
      </w:r>
      <w:r w:rsidRPr="00CB7B37">
        <w:rPr>
          <w:rFonts w:eastAsia="Times New Roman" w:cstheme="minorHAnsi"/>
          <w:color w:val="333333"/>
          <w:sz w:val="24"/>
          <w:szCs w:val="24"/>
          <w:lang w:eastAsia="en-GB"/>
        </w:rPr>
        <w:t>.</w:t>
      </w:r>
    </w:p>
    <w:p w14:paraId="5683C151"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179C2B93" w14:textId="77777777" w:rsidR="00EB78C5" w:rsidRPr="00CB7B37" w:rsidRDefault="00EB78C5" w:rsidP="00EB78C5">
      <w:pPr>
        <w:spacing w:after="0" w:line="240" w:lineRule="auto"/>
        <w:ind w:left="360"/>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5D407680"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b/>
          <w:bCs/>
          <w:color w:val="000000"/>
          <w:sz w:val="24"/>
          <w:szCs w:val="24"/>
          <w:lang w:eastAsia="en-GB"/>
        </w:rPr>
        <w:t xml:space="preserve">3.3 </w:t>
      </w:r>
      <w:r w:rsidR="00891BF1" w:rsidRPr="00CB7B37">
        <w:rPr>
          <w:rFonts w:eastAsia="Times New Roman" w:cstheme="minorHAnsi"/>
          <w:b/>
          <w:bCs/>
          <w:color w:val="000000"/>
          <w:sz w:val="24"/>
          <w:szCs w:val="24"/>
          <w:lang w:eastAsia="en-GB"/>
        </w:rPr>
        <w:t>Care</w:t>
      </w:r>
      <w:r w:rsidRPr="00CB7B37">
        <w:rPr>
          <w:rFonts w:eastAsia="Times New Roman" w:cstheme="minorHAnsi"/>
          <w:b/>
          <w:bCs/>
          <w:color w:val="000000"/>
          <w:sz w:val="24"/>
          <w:szCs w:val="24"/>
          <w:lang w:eastAsia="en-GB"/>
        </w:rPr>
        <w:t xml:space="preserve"> home and monitored-dosage system requests </w:t>
      </w:r>
    </w:p>
    <w:p w14:paraId="0D0EED03"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10A73DC5"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xml:space="preserve">Monitored Dosage Systems (MDS e.g. </w:t>
      </w:r>
      <w:proofErr w:type="spellStart"/>
      <w:r w:rsidRPr="00CB7B37">
        <w:rPr>
          <w:rFonts w:eastAsia="Times New Roman" w:cstheme="minorHAnsi"/>
          <w:color w:val="333333"/>
          <w:sz w:val="24"/>
          <w:szCs w:val="24"/>
          <w:lang w:eastAsia="en-GB"/>
        </w:rPr>
        <w:t>Dosette</w:t>
      </w:r>
      <w:proofErr w:type="spellEnd"/>
      <w:r w:rsidRPr="00CB7B37">
        <w:rPr>
          <w:rFonts w:eastAsia="Times New Roman" w:cstheme="minorHAnsi"/>
          <w:color w:val="333333"/>
          <w:sz w:val="24"/>
          <w:szCs w:val="24"/>
          <w:lang w:eastAsia="en-GB"/>
        </w:rPr>
        <w:t xml:space="preserve"> boxes) are used as one method to help patients who have problems remembering to take their medicines. Before an MDS is decided upon alternative methods of helping the patient should be considered</w:t>
      </w:r>
      <w:r w:rsidR="009C63BF" w:rsidRPr="00CB7B37">
        <w:rPr>
          <w:rFonts w:eastAsia="Times New Roman" w:cstheme="minorHAnsi"/>
          <w:color w:val="333333"/>
          <w:sz w:val="24"/>
          <w:szCs w:val="24"/>
          <w:lang w:eastAsia="en-GB"/>
        </w:rPr>
        <w:t>.</w:t>
      </w:r>
    </w:p>
    <w:p w14:paraId="7AF97273"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4EA89558"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The GP should;</w:t>
      </w:r>
    </w:p>
    <w:p w14:paraId="34763CA4"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37013A18" w14:textId="77777777" w:rsidR="00EB78C5" w:rsidRPr="00CB7B37" w:rsidRDefault="00EB78C5" w:rsidP="00EB78C5">
      <w:pPr>
        <w:numPr>
          <w:ilvl w:val="0"/>
          <w:numId w:val="7"/>
        </w:numPr>
        <w:spacing w:after="0" w:line="240" w:lineRule="auto"/>
        <w:rPr>
          <w:rFonts w:eastAsia="Times New Roman" w:cstheme="minorHAnsi"/>
          <w:color w:val="333333"/>
          <w:sz w:val="17"/>
          <w:szCs w:val="17"/>
          <w:lang w:eastAsia="en-GB"/>
        </w:rPr>
      </w:pPr>
      <w:r w:rsidRPr="00CB7B37">
        <w:rPr>
          <w:rFonts w:eastAsia="Times New Roman" w:cstheme="minorHAnsi"/>
          <w:color w:val="333333"/>
          <w:sz w:val="24"/>
          <w:szCs w:val="24"/>
          <w:lang w:eastAsia="en-GB"/>
        </w:rPr>
        <w:t xml:space="preserve">perform a medication review to identify which medicines are no longer needed and if the regimen can be simplified </w:t>
      </w:r>
      <w:proofErr w:type="gramStart"/>
      <w:r w:rsidRPr="00CB7B37">
        <w:rPr>
          <w:rFonts w:eastAsia="Times New Roman" w:cstheme="minorHAnsi"/>
          <w:color w:val="333333"/>
          <w:sz w:val="24"/>
          <w:szCs w:val="24"/>
          <w:lang w:eastAsia="en-GB"/>
        </w:rPr>
        <w:t>e.g.</w:t>
      </w:r>
      <w:proofErr w:type="gramEnd"/>
      <w:r w:rsidRPr="00CB7B37">
        <w:rPr>
          <w:rFonts w:eastAsia="Times New Roman" w:cstheme="minorHAnsi"/>
          <w:color w:val="333333"/>
          <w:sz w:val="24"/>
          <w:szCs w:val="24"/>
          <w:lang w:eastAsia="en-GB"/>
        </w:rPr>
        <w:t xml:space="preserve"> to once daily doses.</w:t>
      </w:r>
    </w:p>
    <w:p w14:paraId="451E6E61"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3B7D59E7"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52EEC484"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MDS are intended for people on stable regimens of medicines but the reality is they are often used by patients having frequent hospital admissions and medicine changes. Communication about these changes to the community pharmacists and patient are important. To make the process of change to prescriptions for people on MDS safer this practice:</w:t>
      </w:r>
    </w:p>
    <w:p w14:paraId="2CF5CE60"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6CFB0B38" w14:textId="77777777" w:rsidR="00EB78C5" w:rsidRPr="00CB7B37" w:rsidRDefault="00EB78C5" w:rsidP="00EB78C5">
      <w:pPr>
        <w:numPr>
          <w:ilvl w:val="0"/>
          <w:numId w:val="9"/>
        </w:numPr>
        <w:spacing w:after="0" w:line="240" w:lineRule="auto"/>
        <w:rPr>
          <w:rFonts w:eastAsia="Times New Roman" w:cstheme="minorHAnsi"/>
          <w:color w:val="333333"/>
          <w:sz w:val="17"/>
          <w:szCs w:val="17"/>
          <w:lang w:eastAsia="en-GB"/>
        </w:rPr>
      </w:pPr>
      <w:r w:rsidRPr="00CB7B37">
        <w:rPr>
          <w:rFonts w:eastAsia="Times New Roman" w:cstheme="minorHAnsi"/>
          <w:color w:val="333333"/>
          <w:sz w:val="24"/>
          <w:szCs w:val="24"/>
          <w:lang w:eastAsia="en-GB"/>
        </w:rPr>
        <w:t>keeps a register of all patients on MDS and which pharmacy they use.</w:t>
      </w:r>
      <w:r w:rsidRPr="00CB7B37">
        <w:rPr>
          <w:rFonts w:eastAsia="Times New Roman" w:cstheme="minorHAnsi"/>
          <w:color w:val="333333"/>
          <w:sz w:val="17"/>
          <w:szCs w:val="17"/>
          <w:lang w:eastAsia="en-GB"/>
        </w:rPr>
        <w:t xml:space="preserve"> </w:t>
      </w:r>
    </w:p>
    <w:p w14:paraId="75EA5515" w14:textId="77777777" w:rsidR="00EB78C5" w:rsidRPr="00CB7B37" w:rsidRDefault="00EB78C5" w:rsidP="00EB78C5">
      <w:pPr>
        <w:numPr>
          <w:ilvl w:val="0"/>
          <w:numId w:val="9"/>
        </w:numPr>
        <w:spacing w:after="0" w:line="240" w:lineRule="auto"/>
        <w:rPr>
          <w:rFonts w:eastAsia="Times New Roman" w:cstheme="minorHAnsi"/>
          <w:color w:val="333333"/>
          <w:sz w:val="17"/>
          <w:szCs w:val="17"/>
          <w:lang w:eastAsia="en-GB"/>
        </w:rPr>
      </w:pPr>
      <w:r w:rsidRPr="00CB7B37">
        <w:rPr>
          <w:rFonts w:eastAsia="Times New Roman" w:cstheme="minorHAnsi"/>
          <w:color w:val="333333"/>
          <w:sz w:val="24"/>
          <w:szCs w:val="24"/>
          <w:lang w:eastAsia="en-GB"/>
        </w:rPr>
        <w:t>has one dedicated member of the reception staff at each site (with a back up for holidays/sickness) to act the point of communication with community pharmacists.</w:t>
      </w:r>
      <w:r w:rsidRPr="00CB7B37">
        <w:rPr>
          <w:rFonts w:eastAsia="Times New Roman" w:cstheme="minorHAnsi"/>
          <w:color w:val="333333"/>
          <w:sz w:val="17"/>
          <w:szCs w:val="17"/>
          <w:lang w:eastAsia="en-GB"/>
        </w:rPr>
        <w:t xml:space="preserve"> </w:t>
      </w:r>
    </w:p>
    <w:p w14:paraId="39CEFCA4" w14:textId="77777777" w:rsidR="00EB78C5" w:rsidRPr="00CB7B37" w:rsidRDefault="00EB78C5" w:rsidP="00EB78C5">
      <w:pPr>
        <w:numPr>
          <w:ilvl w:val="0"/>
          <w:numId w:val="9"/>
        </w:numPr>
        <w:spacing w:after="0" w:line="240" w:lineRule="auto"/>
        <w:rPr>
          <w:rFonts w:eastAsia="Times New Roman" w:cstheme="minorHAnsi"/>
          <w:color w:val="333333"/>
          <w:sz w:val="17"/>
          <w:szCs w:val="17"/>
          <w:lang w:eastAsia="en-GB"/>
        </w:rPr>
      </w:pPr>
      <w:r w:rsidRPr="00CB7B37">
        <w:rPr>
          <w:rFonts w:eastAsia="Times New Roman" w:cstheme="minorHAnsi"/>
          <w:color w:val="333333"/>
          <w:sz w:val="24"/>
          <w:szCs w:val="24"/>
          <w:lang w:eastAsia="en-GB"/>
        </w:rPr>
        <w:t>informs this member of staff when a change has occurred mid-month.</w:t>
      </w:r>
      <w:r w:rsidRPr="00CB7B37">
        <w:rPr>
          <w:rFonts w:eastAsia="Times New Roman" w:cstheme="minorHAnsi"/>
          <w:color w:val="333333"/>
          <w:sz w:val="17"/>
          <w:szCs w:val="17"/>
          <w:lang w:eastAsia="en-GB"/>
        </w:rPr>
        <w:t xml:space="preserve"> </w:t>
      </w:r>
    </w:p>
    <w:p w14:paraId="54BEFCB7" w14:textId="77777777" w:rsidR="00EB78C5" w:rsidRPr="00CB7B37" w:rsidRDefault="00EB78C5" w:rsidP="00EB78C5">
      <w:pPr>
        <w:numPr>
          <w:ilvl w:val="0"/>
          <w:numId w:val="9"/>
        </w:numPr>
        <w:spacing w:after="0" w:line="240" w:lineRule="auto"/>
        <w:rPr>
          <w:rFonts w:eastAsia="Times New Roman" w:cstheme="minorHAnsi"/>
          <w:color w:val="333333"/>
          <w:sz w:val="17"/>
          <w:szCs w:val="17"/>
          <w:lang w:eastAsia="en-GB"/>
        </w:rPr>
      </w:pPr>
      <w:r w:rsidRPr="00CB7B37">
        <w:rPr>
          <w:rFonts w:eastAsia="Times New Roman" w:cstheme="minorHAnsi"/>
          <w:color w:val="333333"/>
          <w:sz w:val="24"/>
          <w:szCs w:val="24"/>
          <w:lang w:eastAsia="en-GB"/>
        </w:rPr>
        <w:t>indicates if the change needs to occur immediately or if it can wait till the next box is filled.</w:t>
      </w:r>
      <w:r w:rsidRPr="00CB7B37">
        <w:rPr>
          <w:rFonts w:eastAsia="Times New Roman" w:cstheme="minorHAnsi"/>
          <w:color w:val="333333"/>
          <w:sz w:val="17"/>
          <w:szCs w:val="17"/>
          <w:lang w:eastAsia="en-GB"/>
        </w:rPr>
        <w:t xml:space="preserve"> </w:t>
      </w:r>
    </w:p>
    <w:p w14:paraId="3DF1C9DA" w14:textId="77777777" w:rsidR="00EB78C5" w:rsidRPr="00CB7B37" w:rsidRDefault="00EB78C5" w:rsidP="00EB78C5">
      <w:pPr>
        <w:numPr>
          <w:ilvl w:val="0"/>
          <w:numId w:val="9"/>
        </w:numPr>
        <w:spacing w:after="0" w:line="240" w:lineRule="auto"/>
        <w:rPr>
          <w:rFonts w:eastAsia="Times New Roman" w:cstheme="minorHAnsi"/>
          <w:color w:val="333333"/>
          <w:sz w:val="17"/>
          <w:szCs w:val="17"/>
          <w:lang w:eastAsia="en-GB"/>
        </w:rPr>
      </w:pPr>
      <w:r w:rsidRPr="00CB7B37">
        <w:rPr>
          <w:rFonts w:eastAsia="Times New Roman" w:cstheme="minorHAnsi"/>
          <w:color w:val="333333"/>
          <w:sz w:val="24"/>
          <w:szCs w:val="24"/>
          <w:lang w:eastAsia="en-GB"/>
        </w:rPr>
        <w:lastRenderedPageBreak/>
        <w:t>If change occurs mid month, the receptionist or GP should inform the patient’s community pharmacist to recall any boxes that have gone out.</w:t>
      </w:r>
    </w:p>
    <w:p w14:paraId="7FD99412"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59127B9C" w14:textId="77777777" w:rsidR="00891BF1" w:rsidRPr="00CB7B37" w:rsidRDefault="00891BF1" w:rsidP="00891BF1">
      <w:pPr>
        <w:rPr>
          <w:rFonts w:cstheme="minorHAnsi"/>
        </w:rPr>
      </w:pPr>
      <w:r w:rsidRPr="00CB7B37">
        <w:rPr>
          <w:rFonts w:cstheme="minorHAnsi"/>
        </w:rPr>
        <w:t xml:space="preserve">A dedicated member of the reception staff (with a back up for holidays/sickness) acts </w:t>
      </w:r>
      <w:r w:rsidR="00451467" w:rsidRPr="00CB7B37">
        <w:rPr>
          <w:rFonts w:cstheme="minorHAnsi"/>
        </w:rPr>
        <w:t xml:space="preserve">as </w:t>
      </w:r>
      <w:r w:rsidRPr="00CB7B37">
        <w:rPr>
          <w:rFonts w:cstheme="minorHAnsi"/>
        </w:rPr>
        <w:t>the point of communication with community pharmacists. GPs must inform this member of staff when a change has occurred mid-month and indicate if the change needs to occur immediately or if it can wait till the next box is filled.(see appendix</w:t>
      </w:r>
      <w:r w:rsidR="00451467" w:rsidRPr="00CB7B37">
        <w:rPr>
          <w:rFonts w:cstheme="minorHAnsi"/>
        </w:rPr>
        <w:t xml:space="preserve"> A</w:t>
      </w:r>
      <w:r w:rsidRPr="00CB7B37">
        <w:rPr>
          <w:rFonts w:cstheme="minorHAnsi"/>
        </w:rPr>
        <w:t>). If change is to occur mid month the receptionist or GP should inform the patient’s community pharmacist to recall any boxes that have gone out</w:t>
      </w:r>
      <w:r w:rsidR="00451467" w:rsidRPr="00CB7B37">
        <w:rPr>
          <w:rFonts w:cstheme="minorHAnsi"/>
        </w:rPr>
        <w:t xml:space="preserve"> using the form in</w:t>
      </w:r>
      <w:r w:rsidRPr="00CB7B37">
        <w:rPr>
          <w:rFonts w:cstheme="minorHAnsi"/>
        </w:rPr>
        <w:t xml:space="preserve"> appendix</w:t>
      </w:r>
      <w:r w:rsidR="00451467" w:rsidRPr="00CB7B37">
        <w:rPr>
          <w:rFonts w:cstheme="minorHAnsi"/>
        </w:rPr>
        <w:t xml:space="preserve"> A</w:t>
      </w:r>
      <w:r w:rsidRPr="00CB7B37">
        <w:rPr>
          <w:rFonts w:cstheme="minorHAnsi"/>
        </w:rPr>
        <w:t>. The form should be scanned into the patients record for future reference.</w:t>
      </w:r>
    </w:p>
    <w:p w14:paraId="351D004A" w14:textId="77777777" w:rsidR="00891BF1" w:rsidRPr="00CB7B37" w:rsidRDefault="00891BF1" w:rsidP="00891BF1">
      <w:pPr>
        <w:rPr>
          <w:rFonts w:cstheme="minorHAnsi"/>
        </w:rPr>
      </w:pPr>
    </w:p>
    <w:p w14:paraId="34A0F0F3" w14:textId="77777777" w:rsidR="00891BF1" w:rsidRPr="00CB7B37" w:rsidRDefault="00891BF1" w:rsidP="00891BF1">
      <w:pPr>
        <w:rPr>
          <w:rFonts w:cstheme="minorHAnsi"/>
        </w:rPr>
      </w:pPr>
      <w:r w:rsidRPr="00CB7B37">
        <w:rPr>
          <w:rFonts w:cstheme="minorHAnsi"/>
        </w:rPr>
        <w:t>As a general rule patients on MDS should receive a 28 day script. If a 28 day script is provided the community pharmacist will dispense this all at once and any medication change mid month will require the recall of the MDS and a new prescription for ALL of the repeat medicines.  For patients whose medication is liable to change, 7-day prescriptions may be appropriate for clinical (and cost-effectiveness) reasons. Only the 7 days rather than 28 days of medicine will be wasted if a change occurs.</w:t>
      </w:r>
    </w:p>
    <w:p w14:paraId="1D485A7E" w14:textId="77777777" w:rsidR="00891BF1" w:rsidRPr="00CB7B37" w:rsidRDefault="00891BF1" w:rsidP="00891BF1">
      <w:pPr>
        <w:rPr>
          <w:rFonts w:cstheme="minorHAnsi"/>
          <w:color w:val="000000"/>
        </w:rPr>
      </w:pPr>
      <w:r w:rsidRPr="00CB7B37">
        <w:rPr>
          <w:rFonts w:cstheme="minorHAnsi"/>
          <w:color w:val="000000"/>
        </w:rPr>
        <w:t xml:space="preserve">Patients in care homes are often frail with multimorbidity and polypharmacy. As they are not in control of ordering their own medicines and because their medicines may change relatively frequently the practice has a system to ensure care home staff and community pharmacist are aware of changes that occur mid month. Like with </w:t>
      </w:r>
      <w:proofErr w:type="spellStart"/>
      <w:r w:rsidRPr="00CB7B37">
        <w:rPr>
          <w:rFonts w:cstheme="minorHAnsi"/>
          <w:color w:val="000000"/>
        </w:rPr>
        <w:t>Dosette</w:t>
      </w:r>
      <w:proofErr w:type="spellEnd"/>
      <w:r w:rsidRPr="00CB7B37">
        <w:rPr>
          <w:rFonts w:cstheme="minorHAnsi"/>
          <w:color w:val="000000"/>
        </w:rPr>
        <w:t xml:space="preserve"> boxes</w:t>
      </w:r>
      <w:r w:rsidR="00451467" w:rsidRPr="00CB7B37">
        <w:rPr>
          <w:rFonts w:cstheme="minorHAnsi"/>
          <w:color w:val="000000"/>
        </w:rPr>
        <w:t xml:space="preserve"> </w:t>
      </w:r>
      <w:r w:rsidRPr="00CB7B37">
        <w:rPr>
          <w:rFonts w:cstheme="minorHAnsi"/>
        </w:rPr>
        <w:t>GPs must inform reception staff when a change to medicines has occurred mid-month and indicate if the change needs to occur immediately or if it can wait till the next box is filled.(see appendix</w:t>
      </w:r>
      <w:r w:rsidR="00451467" w:rsidRPr="00CB7B37">
        <w:rPr>
          <w:rFonts w:cstheme="minorHAnsi"/>
        </w:rPr>
        <w:t xml:space="preserve"> A</w:t>
      </w:r>
      <w:r w:rsidRPr="00CB7B37">
        <w:rPr>
          <w:rFonts w:cstheme="minorHAnsi"/>
        </w:rPr>
        <w:t xml:space="preserve"> for form). If change is to occur mid month the receptionist</w:t>
      </w:r>
      <w:r w:rsidR="009F3908" w:rsidRPr="00CB7B37">
        <w:rPr>
          <w:rFonts w:cstheme="minorHAnsi"/>
        </w:rPr>
        <w:t>, pharmacist</w:t>
      </w:r>
      <w:r w:rsidRPr="00CB7B37">
        <w:rPr>
          <w:rFonts w:cstheme="minorHAnsi"/>
        </w:rPr>
        <w:t xml:space="preserve"> or GP should inform the patient’s community pharmacist using the form in appendix</w:t>
      </w:r>
      <w:r w:rsidR="00451467" w:rsidRPr="00CB7B37">
        <w:rPr>
          <w:rFonts w:cstheme="minorHAnsi"/>
        </w:rPr>
        <w:t xml:space="preserve"> A</w:t>
      </w:r>
      <w:r w:rsidRPr="00CB7B37">
        <w:rPr>
          <w:rFonts w:cstheme="minorHAnsi"/>
        </w:rPr>
        <w:t xml:space="preserve"> to recall any boxes that have gone out.</w:t>
      </w:r>
    </w:p>
    <w:p w14:paraId="7BC460CC" w14:textId="77777777" w:rsidR="00891BF1" w:rsidRPr="00CB7B37" w:rsidRDefault="00891BF1" w:rsidP="00891BF1">
      <w:pPr>
        <w:rPr>
          <w:rFonts w:cstheme="minorHAnsi"/>
        </w:rPr>
      </w:pPr>
      <w:r w:rsidRPr="00CB7B37">
        <w:rPr>
          <w:rFonts w:cstheme="minorHAnsi"/>
        </w:rPr>
        <w:t>The form should be scanned into the patient</w:t>
      </w:r>
      <w:r w:rsidR="00451467" w:rsidRPr="00CB7B37">
        <w:rPr>
          <w:rFonts w:cstheme="minorHAnsi"/>
        </w:rPr>
        <w:t>’</w:t>
      </w:r>
      <w:r w:rsidRPr="00CB7B37">
        <w:rPr>
          <w:rFonts w:cstheme="minorHAnsi"/>
        </w:rPr>
        <w:t>s record for future reference</w:t>
      </w:r>
    </w:p>
    <w:p w14:paraId="37C267D3" w14:textId="77777777" w:rsidR="00891BF1" w:rsidRPr="00CB7B37" w:rsidRDefault="00891BF1" w:rsidP="00EB78C5">
      <w:pPr>
        <w:spacing w:after="0" w:line="240" w:lineRule="auto"/>
        <w:jc w:val="both"/>
        <w:rPr>
          <w:rFonts w:eastAsia="Times New Roman" w:cstheme="minorHAnsi"/>
          <w:color w:val="333333"/>
          <w:sz w:val="24"/>
          <w:szCs w:val="24"/>
          <w:lang w:eastAsia="en-GB"/>
        </w:rPr>
      </w:pPr>
    </w:p>
    <w:p w14:paraId="3815CAEA" w14:textId="77777777" w:rsidR="00EB78C5" w:rsidRPr="00CB7B37" w:rsidRDefault="00EB78C5" w:rsidP="00EB78C5">
      <w:pPr>
        <w:spacing w:after="0" w:line="240" w:lineRule="auto"/>
        <w:jc w:val="both"/>
        <w:rPr>
          <w:rFonts w:eastAsia="Times New Roman" w:cstheme="minorHAnsi"/>
          <w:color w:val="333333"/>
          <w:sz w:val="24"/>
          <w:szCs w:val="24"/>
          <w:lang w:eastAsia="en-GB"/>
        </w:rPr>
      </w:pPr>
    </w:p>
    <w:p w14:paraId="371654DD"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b/>
          <w:bCs/>
          <w:color w:val="000000"/>
          <w:sz w:val="24"/>
          <w:szCs w:val="24"/>
          <w:lang w:eastAsia="en-GB"/>
        </w:rPr>
        <w:t>3.4 DMARD policy</w:t>
      </w:r>
    </w:p>
    <w:p w14:paraId="6EC284AA" w14:textId="3E99A929" w:rsidR="00EB78C5" w:rsidRPr="00CB7B37" w:rsidRDefault="006532E6" w:rsidP="006532E6">
      <w:pPr>
        <w:jc w:val="both"/>
        <w:rPr>
          <w:rFonts w:cstheme="minorHAnsi"/>
          <w:color w:val="000000"/>
        </w:rPr>
      </w:pPr>
      <w:r w:rsidRPr="00CB7B37">
        <w:rPr>
          <w:rFonts w:cstheme="minorHAnsi"/>
          <w:color w:val="000000"/>
        </w:rPr>
        <w:t xml:space="preserve">The Rockwell &amp; Wrose Surgery has a DMARD prescribing and monitoring policy. </w:t>
      </w:r>
    </w:p>
    <w:bookmarkStart w:id="0" w:name="_MON_1772622252"/>
    <w:bookmarkEnd w:id="0"/>
    <w:p w14:paraId="27FB6DC7" w14:textId="1D329ABD" w:rsidR="008C6C07" w:rsidRPr="00CB7B37" w:rsidRDefault="008C6C07" w:rsidP="006532E6">
      <w:pPr>
        <w:jc w:val="both"/>
        <w:rPr>
          <w:rFonts w:cstheme="minorHAnsi"/>
          <w:color w:val="000000"/>
        </w:rPr>
      </w:pPr>
      <w:r w:rsidRPr="00CB7B37">
        <w:rPr>
          <w:rFonts w:cstheme="minorHAnsi"/>
        </w:rPr>
        <w:object w:dxaOrig="1544" w:dyaOrig="1000" w14:anchorId="436F3A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6" o:title=""/>
          </v:shape>
          <o:OLEObject Type="Embed" ProgID="Word.Document.12" ShapeID="_x0000_i1025" DrawAspect="Icon" ObjectID="_1773816913" r:id="rId7">
            <o:FieldCodes>\s</o:FieldCodes>
          </o:OLEObject>
        </w:object>
      </w:r>
    </w:p>
    <w:p w14:paraId="37685A8E" w14:textId="77777777" w:rsidR="00EB78C5" w:rsidRPr="00CB7B37" w:rsidRDefault="00EB78C5" w:rsidP="00EB78C5">
      <w:pPr>
        <w:spacing w:after="0" w:line="240" w:lineRule="auto"/>
        <w:jc w:val="both"/>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3966C989" w14:textId="77777777" w:rsidR="00EB78C5" w:rsidRPr="00CB7B37" w:rsidRDefault="00EB78C5" w:rsidP="00D05CE9">
      <w:pPr>
        <w:spacing w:after="120" w:line="240" w:lineRule="auto"/>
        <w:rPr>
          <w:rFonts w:eastAsia="Times New Roman" w:cstheme="minorHAnsi"/>
          <w:color w:val="333333"/>
          <w:sz w:val="24"/>
          <w:szCs w:val="24"/>
          <w:lang w:eastAsia="en-GB"/>
        </w:rPr>
      </w:pPr>
      <w:r w:rsidRPr="00CB7B37">
        <w:rPr>
          <w:rFonts w:eastAsia="Times New Roman" w:cstheme="minorHAnsi"/>
          <w:b/>
          <w:bCs/>
          <w:color w:val="000000"/>
          <w:sz w:val="24"/>
          <w:szCs w:val="24"/>
          <w:lang w:eastAsia="en-GB"/>
        </w:rPr>
        <w:t>3.5 Pharmacy repeat medication Services</w:t>
      </w:r>
    </w:p>
    <w:p w14:paraId="374E5F57"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000000"/>
          <w:sz w:val="24"/>
          <w:szCs w:val="24"/>
          <w:lang w:eastAsia="en-GB"/>
        </w:rPr>
        <w:t>The Surgery will record on the patient’s record (and printed on the top corner of the prescription) if they have consented to a pharmacy prescription collection service and the name of the pharmacy the patient uses</w:t>
      </w:r>
    </w:p>
    <w:p w14:paraId="54AC6CE3"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75DA29F6"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000000"/>
          <w:sz w:val="24"/>
          <w:szCs w:val="24"/>
          <w:lang w:eastAsia="en-GB"/>
        </w:rPr>
        <w:t>The person collecting prescriptions on behalf of a pharm</w:t>
      </w:r>
      <w:r w:rsidR="009C63BF" w:rsidRPr="00CB7B37">
        <w:rPr>
          <w:rFonts w:eastAsia="Times New Roman" w:cstheme="minorHAnsi"/>
          <w:color w:val="000000"/>
          <w:sz w:val="24"/>
          <w:szCs w:val="24"/>
          <w:lang w:eastAsia="en-GB"/>
        </w:rPr>
        <w:t>acy must show proof of identity</w:t>
      </w:r>
      <w:r w:rsidRPr="00CB7B37">
        <w:rPr>
          <w:rFonts w:eastAsia="Times New Roman" w:cstheme="minorHAnsi"/>
          <w:color w:val="000000"/>
          <w:sz w:val="24"/>
          <w:szCs w:val="24"/>
          <w:lang w:eastAsia="en-GB"/>
        </w:rPr>
        <w:t>, if unknown to the practice staff, before the scripts can be released.</w:t>
      </w:r>
    </w:p>
    <w:p w14:paraId="4D88B8FA"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lastRenderedPageBreak/>
        <w:t> </w:t>
      </w:r>
    </w:p>
    <w:p w14:paraId="112D3D58"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000000"/>
          <w:sz w:val="24"/>
          <w:szCs w:val="24"/>
          <w:lang w:eastAsia="en-GB"/>
        </w:rPr>
        <w:t>If the surgery is concerned about ordering of unnecessary supplies the name of the pharmacy and affected patient should be highlighted to the practice manager who will, in first instance, speak to the pharmacy staff. If this does not resolve the issue the problem should be referred to the PCT Director of Medicines Management.</w:t>
      </w:r>
    </w:p>
    <w:p w14:paraId="0F970960"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304F6864"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000000"/>
          <w:sz w:val="24"/>
          <w:szCs w:val="24"/>
          <w:lang w:eastAsia="en-GB"/>
        </w:rPr>
        <w:t>Details of community pharmacists responsibilities for ordering repeat medicines can be found in the PCT policy referred to at the beginning of this policy.</w:t>
      </w:r>
    </w:p>
    <w:p w14:paraId="716486DD" w14:textId="77777777" w:rsidR="00EB78C5" w:rsidRPr="00CB7B37" w:rsidRDefault="00EB78C5" w:rsidP="00EB78C5">
      <w:pPr>
        <w:spacing w:after="0" w:line="240" w:lineRule="auto"/>
        <w:rPr>
          <w:rFonts w:eastAsia="Times New Roman" w:cstheme="minorHAnsi"/>
          <w:color w:val="333333"/>
          <w:sz w:val="24"/>
          <w:szCs w:val="24"/>
          <w:lang w:eastAsia="en-GB"/>
        </w:rPr>
      </w:pPr>
      <w:r w:rsidRPr="00CB7B37">
        <w:rPr>
          <w:rFonts w:eastAsia="Times New Roman" w:cstheme="minorHAnsi"/>
          <w:color w:val="333333"/>
          <w:sz w:val="24"/>
          <w:szCs w:val="24"/>
          <w:lang w:eastAsia="en-GB"/>
        </w:rPr>
        <w:t> </w:t>
      </w:r>
    </w:p>
    <w:p w14:paraId="3896B184" w14:textId="77777777" w:rsidR="00D05CE9" w:rsidRPr="00CB7B37" w:rsidRDefault="00D05CE9" w:rsidP="00EB78C5">
      <w:pPr>
        <w:spacing w:after="0" w:line="240" w:lineRule="auto"/>
        <w:rPr>
          <w:rFonts w:eastAsia="Times New Roman" w:cstheme="minorHAnsi"/>
          <w:color w:val="333333"/>
          <w:sz w:val="24"/>
          <w:szCs w:val="24"/>
          <w:lang w:eastAsia="en-GB"/>
        </w:rPr>
      </w:pPr>
    </w:p>
    <w:p w14:paraId="0824D7B8" w14:textId="77777777" w:rsidR="0008721A" w:rsidRPr="00CB7B37" w:rsidRDefault="0008721A" w:rsidP="00EB78C5">
      <w:pPr>
        <w:spacing w:after="0" w:line="240" w:lineRule="auto"/>
        <w:rPr>
          <w:rFonts w:eastAsia="Times New Roman" w:cstheme="minorHAnsi"/>
          <w:color w:val="333333"/>
          <w:sz w:val="24"/>
          <w:szCs w:val="24"/>
          <w:lang w:eastAsia="en-GB"/>
        </w:rPr>
      </w:pPr>
    </w:p>
    <w:p w14:paraId="08745B41" w14:textId="77777777" w:rsidR="0008721A" w:rsidRPr="00CB7B37" w:rsidRDefault="0008721A" w:rsidP="00EB78C5">
      <w:pPr>
        <w:spacing w:after="0" w:line="240" w:lineRule="auto"/>
        <w:rPr>
          <w:rFonts w:eastAsia="Times New Roman" w:cstheme="minorHAnsi"/>
          <w:color w:val="333333"/>
          <w:sz w:val="24"/>
          <w:szCs w:val="24"/>
          <w:lang w:eastAsia="en-GB"/>
        </w:rPr>
      </w:pPr>
    </w:p>
    <w:p w14:paraId="72DD82EF" w14:textId="77777777" w:rsidR="006532E6" w:rsidRPr="00CB7B37" w:rsidRDefault="006532E6" w:rsidP="00D05CE9">
      <w:pPr>
        <w:pStyle w:val="NormalWeb"/>
        <w:spacing w:before="0" w:beforeAutospacing="0" w:after="120" w:afterAutospacing="0"/>
        <w:rPr>
          <w:rFonts w:asciiTheme="minorHAnsi" w:hAnsiTheme="minorHAnsi" w:cstheme="minorHAnsi"/>
          <w:b/>
          <w:bCs/>
          <w:color w:val="000000"/>
          <w:lang w:val="en-GB" w:eastAsia="en-GB"/>
        </w:rPr>
      </w:pPr>
      <w:r w:rsidRPr="00CB7B37">
        <w:rPr>
          <w:rFonts w:asciiTheme="minorHAnsi" w:hAnsiTheme="minorHAnsi" w:cstheme="minorHAnsi"/>
          <w:b/>
          <w:bCs/>
          <w:color w:val="000000"/>
          <w:lang w:val="en-GB" w:eastAsia="en-GB"/>
        </w:rPr>
        <w:t xml:space="preserve">3.6 </w:t>
      </w:r>
      <w:proofErr w:type="spellStart"/>
      <w:r w:rsidRPr="00CB7B37">
        <w:rPr>
          <w:rFonts w:asciiTheme="minorHAnsi" w:hAnsiTheme="minorHAnsi" w:cstheme="minorHAnsi"/>
          <w:b/>
          <w:bCs/>
          <w:color w:val="000000"/>
          <w:lang w:val="en-GB" w:eastAsia="en-GB"/>
        </w:rPr>
        <w:t>Dossette</w:t>
      </w:r>
      <w:proofErr w:type="spellEnd"/>
      <w:r w:rsidRPr="00CB7B37">
        <w:rPr>
          <w:rFonts w:asciiTheme="minorHAnsi" w:hAnsiTheme="minorHAnsi" w:cstheme="minorHAnsi"/>
          <w:b/>
          <w:bCs/>
          <w:color w:val="000000"/>
          <w:lang w:val="en-GB" w:eastAsia="en-GB"/>
        </w:rPr>
        <w:t xml:space="preserve"> box and repeat dispensing – changes to medication</w:t>
      </w:r>
    </w:p>
    <w:p w14:paraId="36F4FF1D" w14:textId="77777777" w:rsidR="00D05CE9" w:rsidRPr="00CB7B37" w:rsidRDefault="006532E6" w:rsidP="006532E6">
      <w:pPr>
        <w:pStyle w:val="NormalWeb"/>
        <w:spacing w:before="0" w:beforeAutospacing="0" w:after="0" w:afterAutospacing="0"/>
        <w:rPr>
          <w:rFonts w:asciiTheme="minorHAnsi" w:hAnsiTheme="minorHAnsi" w:cstheme="minorHAnsi"/>
          <w:color w:val="000000"/>
          <w:lang w:val="en-GB" w:eastAsia="en-GB"/>
        </w:rPr>
      </w:pPr>
      <w:r w:rsidRPr="00CB7B37">
        <w:rPr>
          <w:rFonts w:asciiTheme="minorHAnsi" w:hAnsiTheme="minorHAnsi" w:cstheme="minorHAnsi"/>
          <w:color w:val="000000"/>
          <w:lang w:val="en-GB" w:eastAsia="en-GB"/>
        </w:rPr>
        <w:t>Any changes to medication must be detailed on the Rockwell &amp; Wrose form (Appendix A). The completed form is returned to the receptionists to send to the relevant community pharmacy (and ensure the signed completed form is returned to the practice ensuring that the medication change has been actioned).</w:t>
      </w:r>
    </w:p>
    <w:p w14:paraId="6FEBD1C6" w14:textId="77777777" w:rsidR="00D05CE9" w:rsidRPr="00CB7B37" w:rsidRDefault="00D05CE9" w:rsidP="006532E6">
      <w:pPr>
        <w:pStyle w:val="NormalWeb"/>
        <w:spacing w:before="0" w:beforeAutospacing="0" w:after="0" w:afterAutospacing="0"/>
        <w:rPr>
          <w:rFonts w:asciiTheme="minorHAnsi" w:hAnsiTheme="minorHAnsi" w:cstheme="minorHAnsi"/>
          <w:color w:val="000000"/>
          <w:lang w:val="en-GB" w:eastAsia="en-GB"/>
        </w:rPr>
      </w:pPr>
    </w:p>
    <w:p w14:paraId="44DB9BC1" w14:textId="77777777" w:rsidR="00D05CE9" w:rsidRPr="00CB7B37" w:rsidRDefault="00D05CE9" w:rsidP="006532E6">
      <w:pPr>
        <w:pStyle w:val="NormalWeb"/>
        <w:spacing w:before="0" w:beforeAutospacing="0" w:after="0" w:afterAutospacing="0"/>
        <w:rPr>
          <w:rFonts w:asciiTheme="minorHAnsi" w:hAnsiTheme="minorHAnsi" w:cstheme="minorHAnsi"/>
          <w:color w:val="000000"/>
          <w:sz w:val="22"/>
          <w:szCs w:val="22"/>
          <w:lang w:val="en-GB" w:eastAsia="en-GB"/>
        </w:rPr>
      </w:pPr>
    </w:p>
    <w:p w14:paraId="37F31AA6" w14:textId="77777777" w:rsidR="00891BF1" w:rsidRPr="00CB7B37" w:rsidRDefault="00891BF1" w:rsidP="00891BF1">
      <w:pPr>
        <w:rPr>
          <w:rFonts w:cstheme="minorHAnsi"/>
          <w:b/>
          <w:color w:val="000000"/>
        </w:rPr>
      </w:pPr>
      <w:r w:rsidRPr="00CB7B37">
        <w:rPr>
          <w:rFonts w:cstheme="minorHAnsi"/>
          <w:b/>
          <w:color w:val="000000"/>
        </w:rPr>
        <w:t>4. Medication errors and significant event analysis</w:t>
      </w:r>
    </w:p>
    <w:p w14:paraId="04521C7D" w14:textId="3BF7DAB7" w:rsidR="00D05CE9" w:rsidRPr="00CB7B37" w:rsidRDefault="00891BF1" w:rsidP="006532E6">
      <w:pPr>
        <w:pStyle w:val="NormalWeb"/>
        <w:spacing w:before="0" w:beforeAutospacing="0" w:after="0" w:afterAutospacing="0"/>
        <w:rPr>
          <w:rFonts w:asciiTheme="minorHAnsi" w:hAnsiTheme="minorHAnsi" w:cstheme="minorHAnsi"/>
          <w:color w:val="000000"/>
        </w:rPr>
      </w:pPr>
      <w:r w:rsidRPr="00CB7B37">
        <w:rPr>
          <w:rFonts w:asciiTheme="minorHAnsi" w:hAnsiTheme="minorHAnsi" w:cstheme="minorHAnsi"/>
          <w:color w:val="000000"/>
        </w:rPr>
        <w:t>The practice normal procedures should be used for reporting significant events (see practice standard operating procedure)</w:t>
      </w:r>
    </w:p>
    <w:p w14:paraId="2E8E72A0" w14:textId="15E3D5CB" w:rsidR="00CF7C5F" w:rsidRPr="00CB7B37" w:rsidRDefault="00CF7C5F" w:rsidP="006532E6">
      <w:pPr>
        <w:pStyle w:val="NormalWeb"/>
        <w:spacing w:before="0" w:beforeAutospacing="0" w:after="0" w:afterAutospacing="0"/>
        <w:rPr>
          <w:rFonts w:asciiTheme="minorHAnsi" w:hAnsiTheme="minorHAnsi" w:cstheme="minorHAnsi"/>
          <w:color w:val="000000"/>
        </w:rPr>
      </w:pPr>
    </w:p>
    <w:p w14:paraId="608D9799" w14:textId="32FDB408" w:rsidR="00CF7C5F" w:rsidRPr="00CB7B37" w:rsidRDefault="00CF7C5F" w:rsidP="006532E6">
      <w:pPr>
        <w:pStyle w:val="NormalWeb"/>
        <w:spacing w:before="0" w:beforeAutospacing="0" w:after="0" w:afterAutospacing="0"/>
        <w:rPr>
          <w:rFonts w:asciiTheme="minorHAnsi" w:hAnsiTheme="minorHAnsi" w:cstheme="minorHAnsi"/>
          <w:color w:val="000000"/>
        </w:rPr>
      </w:pPr>
    </w:p>
    <w:p w14:paraId="49F05C84" w14:textId="4C44D620" w:rsidR="00CF7C5F" w:rsidRPr="00CB7B37" w:rsidRDefault="00CF7C5F" w:rsidP="006532E6">
      <w:pPr>
        <w:pStyle w:val="NormalWeb"/>
        <w:spacing w:before="0" w:beforeAutospacing="0" w:after="0" w:afterAutospacing="0"/>
        <w:rPr>
          <w:rFonts w:asciiTheme="minorHAnsi" w:hAnsiTheme="minorHAnsi" w:cstheme="minorHAnsi"/>
          <w:color w:val="000000"/>
        </w:rPr>
      </w:pPr>
      <w:r w:rsidRPr="00CB7B37">
        <w:rPr>
          <w:rFonts w:asciiTheme="minorHAnsi" w:hAnsiTheme="minorHAnsi" w:cstheme="minorHAnsi"/>
          <w:color w:val="000000"/>
        </w:rPr>
        <w:t>5</w:t>
      </w:r>
      <w:r w:rsidRPr="00CB7B37">
        <w:rPr>
          <w:rFonts w:asciiTheme="minorHAnsi" w:hAnsiTheme="minorHAnsi" w:cstheme="minorHAnsi"/>
          <w:color w:val="000000"/>
        </w:rPr>
        <w:tab/>
        <w:t>Requests for Medications where the patient is outside the UK</w:t>
      </w:r>
    </w:p>
    <w:p w14:paraId="07D7754D" w14:textId="6FBBCD82" w:rsidR="00CF7C5F" w:rsidRPr="00CB7B37" w:rsidRDefault="00CF7C5F" w:rsidP="006532E6">
      <w:pPr>
        <w:pStyle w:val="NormalWeb"/>
        <w:spacing w:before="0" w:beforeAutospacing="0" w:after="0" w:afterAutospacing="0"/>
        <w:rPr>
          <w:rFonts w:asciiTheme="minorHAnsi" w:hAnsiTheme="minorHAnsi" w:cstheme="minorHAnsi"/>
          <w:color w:val="000000"/>
        </w:rPr>
      </w:pPr>
    </w:p>
    <w:p w14:paraId="12C7D975" w14:textId="401A0808" w:rsidR="00CF7C5F" w:rsidRPr="00CB7B37" w:rsidRDefault="00CF7C5F" w:rsidP="006532E6">
      <w:pPr>
        <w:pStyle w:val="NormalWeb"/>
        <w:spacing w:before="0" w:beforeAutospacing="0" w:after="0" w:afterAutospacing="0"/>
        <w:rPr>
          <w:rFonts w:asciiTheme="minorHAnsi" w:hAnsiTheme="minorHAnsi" w:cstheme="minorHAnsi"/>
        </w:rPr>
      </w:pPr>
      <w:r w:rsidRPr="00CB7B37">
        <w:rPr>
          <w:rFonts w:asciiTheme="minorHAnsi" w:hAnsiTheme="minorHAnsi" w:cstheme="minorHAnsi"/>
        </w:rPr>
        <w:t xml:space="preserve"> Standard message response in all events </w:t>
      </w:r>
    </w:p>
    <w:p w14:paraId="41B2EF0D" w14:textId="77777777" w:rsidR="00CF7C5F" w:rsidRPr="00CB7B37" w:rsidRDefault="00CF7C5F" w:rsidP="006532E6">
      <w:pPr>
        <w:pStyle w:val="NormalWeb"/>
        <w:spacing w:before="0" w:beforeAutospacing="0" w:after="0" w:afterAutospacing="0"/>
        <w:rPr>
          <w:rFonts w:asciiTheme="minorHAnsi" w:hAnsiTheme="minorHAnsi" w:cstheme="minorHAnsi"/>
          <w:color w:val="000000"/>
          <w:sz w:val="22"/>
          <w:szCs w:val="22"/>
          <w:lang w:val="en-GB" w:eastAsia="en-GB"/>
        </w:rPr>
      </w:pPr>
    </w:p>
    <w:p w14:paraId="52650164" w14:textId="77777777" w:rsidR="00CF7C5F" w:rsidRPr="00CB7B37" w:rsidRDefault="00CF7C5F" w:rsidP="00CF7C5F">
      <w:pPr>
        <w:pStyle w:val="xmsonormal"/>
        <w:spacing w:before="0" w:beforeAutospacing="0" w:after="0" w:afterAutospacing="0"/>
        <w:textAlignment w:val="baseline"/>
        <w:rPr>
          <w:rFonts w:asciiTheme="minorHAnsi" w:hAnsiTheme="minorHAnsi" w:cstheme="minorHAnsi"/>
          <w:color w:val="000000"/>
          <w:sz w:val="28"/>
          <w:szCs w:val="28"/>
        </w:rPr>
      </w:pPr>
      <w:r w:rsidRPr="00CB7B37">
        <w:rPr>
          <w:rFonts w:asciiTheme="minorHAnsi" w:hAnsiTheme="minorHAnsi" w:cstheme="minorHAnsi"/>
          <w:b/>
          <w:bCs/>
          <w:color w:val="000000"/>
          <w:sz w:val="28"/>
          <w:szCs w:val="28"/>
        </w:rPr>
        <w:t>"In line with GMC and international regulations we are unable to perform any medical consultations/prescriptions/advice for anyone currently outside the UK as we are not licensed to practice medicine overseas. </w:t>
      </w:r>
    </w:p>
    <w:p w14:paraId="07F346BA" w14:textId="2B870797" w:rsidR="00CF7C5F" w:rsidRDefault="00CF7C5F" w:rsidP="00CF7C5F">
      <w:pPr>
        <w:pStyle w:val="xmsonormal"/>
        <w:spacing w:before="0" w:beforeAutospacing="0" w:after="0" w:afterAutospacing="0"/>
        <w:textAlignment w:val="baseline"/>
        <w:rPr>
          <w:rFonts w:asciiTheme="minorHAnsi" w:hAnsiTheme="minorHAnsi" w:cstheme="minorHAnsi"/>
          <w:b/>
          <w:bCs/>
          <w:color w:val="000000"/>
          <w:sz w:val="28"/>
          <w:szCs w:val="28"/>
        </w:rPr>
      </w:pPr>
      <w:r w:rsidRPr="00CB7B37">
        <w:rPr>
          <w:rFonts w:asciiTheme="minorHAnsi" w:hAnsiTheme="minorHAnsi" w:cstheme="minorHAnsi"/>
          <w:b/>
          <w:bCs/>
          <w:color w:val="000000"/>
          <w:sz w:val="28"/>
          <w:szCs w:val="28"/>
        </w:rPr>
        <w:t>We advise that you consult medical services locally.”</w:t>
      </w:r>
    </w:p>
    <w:p w14:paraId="46C67577" w14:textId="77777777" w:rsidR="00207617" w:rsidRDefault="00207617" w:rsidP="00CF7C5F">
      <w:pPr>
        <w:pStyle w:val="xmsonormal"/>
        <w:spacing w:before="0" w:beforeAutospacing="0" w:after="0" w:afterAutospacing="0"/>
        <w:textAlignment w:val="baseline"/>
        <w:rPr>
          <w:rFonts w:asciiTheme="minorHAnsi" w:hAnsiTheme="minorHAnsi" w:cstheme="minorHAnsi"/>
          <w:b/>
          <w:bCs/>
          <w:color w:val="000000"/>
          <w:sz w:val="28"/>
          <w:szCs w:val="28"/>
        </w:rPr>
      </w:pPr>
    </w:p>
    <w:p w14:paraId="645F1457" w14:textId="2E5C16F7" w:rsidR="00207617" w:rsidRDefault="00207617" w:rsidP="00CF7C5F">
      <w:pPr>
        <w:pStyle w:val="xmsonormal"/>
        <w:spacing w:before="0" w:beforeAutospacing="0" w:after="0" w:afterAutospacing="0"/>
        <w:textAlignment w:val="baseline"/>
        <w:rPr>
          <w:rFonts w:asciiTheme="minorHAnsi" w:hAnsiTheme="minorHAnsi" w:cstheme="minorHAnsi"/>
          <w:color w:val="000000"/>
        </w:rPr>
      </w:pPr>
      <w:r w:rsidRPr="00207617">
        <w:rPr>
          <w:rFonts w:asciiTheme="minorHAnsi" w:hAnsiTheme="minorHAnsi" w:cstheme="minorHAnsi"/>
          <w:color w:val="000000"/>
        </w:rPr>
        <w:t>6</w:t>
      </w:r>
      <w:r w:rsidRPr="00207617">
        <w:rPr>
          <w:rFonts w:asciiTheme="minorHAnsi" w:hAnsiTheme="minorHAnsi" w:cstheme="minorHAnsi"/>
          <w:color w:val="000000"/>
        </w:rPr>
        <w:tab/>
        <w:t xml:space="preserve"> Short Term Benzodiazepines </w:t>
      </w:r>
      <w:r>
        <w:rPr>
          <w:rFonts w:asciiTheme="minorHAnsi" w:hAnsiTheme="minorHAnsi" w:cstheme="minorHAnsi"/>
          <w:color w:val="000000"/>
        </w:rPr>
        <w:t>for Anxiety)</w:t>
      </w:r>
    </w:p>
    <w:p w14:paraId="0030AC5A" w14:textId="77777777" w:rsidR="00207617" w:rsidRDefault="00207617" w:rsidP="00CF7C5F">
      <w:pPr>
        <w:pStyle w:val="xmsonormal"/>
        <w:spacing w:before="0" w:beforeAutospacing="0" w:after="0" w:afterAutospacing="0"/>
        <w:textAlignment w:val="baseline"/>
        <w:rPr>
          <w:rFonts w:asciiTheme="minorHAnsi" w:hAnsiTheme="minorHAnsi" w:cstheme="minorHAnsi"/>
          <w:color w:val="000000"/>
        </w:rPr>
      </w:pPr>
    </w:p>
    <w:p w14:paraId="58A604A9" w14:textId="77777777" w:rsidR="00207617" w:rsidRDefault="00207617" w:rsidP="00CF7C5F">
      <w:pPr>
        <w:pStyle w:val="xmsonormal"/>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Will only prescribed for those patients awaiting essential clinical investigations such as </w:t>
      </w:r>
      <w:proofErr w:type="gramStart"/>
      <w:r>
        <w:rPr>
          <w:rFonts w:asciiTheme="minorHAnsi" w:hAnsiTheme="minorHAnsi" w:cstheme="minorHAnsi"/>
          <w:color w:val="000000"/>
        </w:rPr>
        <w:t>MRI</w:t>
      </w:r>
      <w:proofErr w:type="gramEnd"/>
    </w:p>
    <w:p w14:paraId="4C36D237" w14:textId="77777777" w:rsidR="00207617" w:rsidRDefault="00207617" w:rsidP="00CF7C5F">
      <w:pPr>
        <w:pStyle w:val="xmsonormal"/>
        <w:spacing w:before="0" w:beforeAutospacing="0" w:after="0" w:afterAutospacing="0"/>
        <w:textAlignment w:val="baseline"/>
        <w:rPr>
          <w:rFonts w:asciiTheme="minorHAnsi" w:hAnsiTheme="minorHAnsi" w:cstheme="minorHAnsi"/>
          <w:color w:val="000000"/>
        </w:rPr>
      </w:pPr>
    </w:p>
    <w:p w14:paraId="0807567A" w14:textId="7AB7CCFF" w:rsidR="00207617" w:rsidRDefault="00207617" w:rsidP="00CF7C5F">
      <w:pPr>
        <w:pStyle w:val="xmsonormal"/>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DENTAL TREATMENT    Patients requesting cover for forthcoming Dental surgery should approach their Dental practitioner for suitable </w:t>
      </w:r>
      <w:proofErr w:type="gramStart"/>
      <w:r>
        <w:rPr>
          <w:rFonts w:asciiTheme="minorHAnsi" w:hAnsiTheme="minorHAnsi" w:cstheme="minorHAnsi"/>
          <w:color w:val="000000"/>
        </w:rPr>
        <w:t>medication</w:t>
      </w:r>
      <w:proofErr w:type="gramEnd"/>
    </w:p>
    <w:p w14:paraId="52EE1F82" w14:textId="77777777" w:rsidR="00207617" w:rsidRDefault="00207617" w:rsidP="00CF7C5F">
      <w:pPr>
        <w:pStyle w:val="xmsonormal"/>
        <w:spacing w:before="0" w:beforeAutospacing="0" w:after="0" w:afterAutospacing="0"/>
        <w:textAlignment w:val="baseline"/>
        <w:rPr>
          <w:rFonts w:asciiTheme="minorHAnsi" w:hAnsiTheme="minorHAnsi" w:cstheme="minorHAnsi"/>
          <w:color w:val="000000"/>
        </w:rPr>
      </w:pPr>
    </w:p>
    <w:p w14:paraId="5075F11E" w14:textId="344D52FF" w:rsidR="00207617" w:rsidRPr="00207617" w:rsidRDefault="00207617" w:rsidP="00CF7C5F">
      <w:pPr>
        <w:pStyle w:val="xmsonormal"/>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TRAVEL /TRANSPORT  Nice guidance does not recommend short term benzodiazepines for travel and transport.  Alternatives can be offered in their </w:t>
      </w:r>
      <w:proofErr w:type="gramStart"/>
      <w:r>
        <w:rPr>
          <w:rFonts w:asciiTheme="minorHAnsi" w:hAnsiTheme="minorHAnsi" w:cstheme="minorHAnsi"/>
          <w:color w:val="000000"/>
        </w:rPr>
        <w:t>place</w:t>
      </w:r>
      <w:proofErr w:type="gramEnd"/>
      <w:r>
        <w:rPr>
          <w:rFonts w:asciiTheme="minorHAnsi" w:hAnsiTheme="minorHAnsi" w:cstheme="minorHAnsi"/>
          <w:color w:val="000000"/>
        </w:rPr>
        <w:t xml:space="preserve"> </w:t>
      </w:r>
    </w:p>
    <w:p w14:paraId="5D1B9424" w14:textId="77777777" w:rsidR="00503D46" w:rsidRPr="00CB7B37" w:rsidRDefault="00503D46" w:rsidP="006532E6">
      <w:pPr>
        <w:pStyle w:val="NormalWeb"/>
        <w:spacing w:before="0" w:beforeAutospacing="0" w:after="0" w:afterAutospacing="0"/>
        <w:rPr>
          <w:rFonts w:asciiTheme="minorHAnsi" w:hAnsiTheme="minorHAnsi" w:cstheme="minorHAnsi"/>
          <w:color w:val="000000"/>
          <w:sz w:val="22"/>
          <w:szCs w:val="22"/>
          <w:lang w:val="en-GB" w:eastAsia="en-GB"/>
        </w:rPr>
      </w:pPr>
    </w:p>
    <w:p w14:paraId="060F13C8" w14:textId="77777777" w:rsidR="00503D46" w:rsidRPr="00CB7B37" w:rsidRDefault="00503D46" w:rsidP="006532E6">
      <w:pPr>
        <w:pStyle w:val="NormalWeb"/>
        <w:spacing w:before="0" w:beforeAutospacing="0" w:after="0" w:afterAutospacing="0"/>
        <w:rPr>
          <w:rFonts w:asciiTheme="minorHAnsi" w:hAnsiTheme="minorHAnsi" w:cstheme="minorHAnsi"/>
          <w:color w:val="000000"/>
          <w:sz w:val="22"/>
          <w:szCs w:val="22"/>
          <w:lang w:val="en-GB" w:eastAsia="en-GB"/>
        </w:rPr>
      </w:pPr>
    </w:p>
    <w:p w14:paraId="0B7685F3" w14:textId="77777777" w:rsidR="00503D46" w:rsidRPr="00CB7B37" w:rsidRDefault="00503D46" w:rsidP="006532E6">
      <w:pPr>
        <w:pStyle w:val="NormalWeb"/>
        <w:spacing w:before="0" w:beforeAutospacing="0" w:after="0" w:afterAutospacing="0"/>
        <w:rPr>
          <w:rFonts w:asciiTheme="minorHAnsi" w:hAnsiTheme="minorHAnsi" w:cstheme="minorHAnsi"/>
          <w:color w:val="000000"/>
          <w:sz w:val="22"/>
          <w:szCs w:val="22"/>
          <w:lang w:val="en-GB" w:eastAsia="en-GB"/>
        </w:rPr>
      </w:pPr>
    </w:p>
    <w:p w14:paraId="5CFD67C9" w14:textId="77777777" w:rsidR="00503D46" w:rsidRPr="00CB7B37" w:rsidRDefault="00503D46">
      <w:pPr>
        <w:rPr>
          <w:rFonts w:eastAsia="Times New Roman" w:cstheme="minorHAnsi"/>
          <w:color w:val="000000"/>
          <w:lang w:eastAsia="en-GB"/>
        </w:rPr>
      </w:pPr>
      <w:r w:rsidRPr="00CB7B37">
        <w:rPr>
          <w:rFonts w:cstheme="minorHAnsi"/>
          <w:color w:val="000000"/>
          <w:lang w:eastAsia="en-GB"/>
        </w:rPr>
        <w:br w:type="page"/>
      </w:r>
    </w:p>
    <w:p w14:paraId="00835FD1" w14:textId="77777777" w:rsidR="00503D46" w:rsidRPr="00CB7B37" w:rsidRDefault="00503D46" w:rsidP="006532E6">
      <w:pPr>
        <w:pStyle w:val="NormalWeb"/>
        <w:spacing w:before="0" w:beforeAutospacing="0" w:after="0" w:afterAutospacing="0"/>
        <w:rPr>
          <w:rFonts w:asciiTheme="minorHAnsi" w:hAnsiTheme="minorHAnsi" w:cstheme="minorHAnsi"/>
          <w:color w:val="000000"/>
          <w:sz w:val="22"/>
          <w:szCs w:val="22"/>
          <w:lang w:val="en-GB" w:eastAsia="en-GB"/>
        </w:rPr>
      </w:pPr>
    </w:p>
    <w:p w14:paraId="4AFF8794" w14:textId="77777777" w:rsidR="00D05CE9" w:rsidRPr="00CB7B37" w:rsidRDefault="006532E6" w:rsidP="006532E6">
      <w:pPr>
        <w:pStyle w:val="NormalWeb"/>
        <w:spacing w:before="0" w:beforeAutospacing="0" w:after="0" w:afterAutospacing="0"/>
        <w:rPr>
          <w:rFonts w:asciiTheme="minorHAnsi" w:hAnsiTheme="minorHAnsi" w:cstheme="minorHAnsi"/>
          <w:b/>
          <w:bCs/>
          <w:color w:val="000000"/>
          <w:lang w:eastAsia="en-GB"/>
        </w:rPr>
      </w:pPr>
      <w:r w:rsidRPr="00CB7B37">
        <w:rPr>
          <w:rFonts w:asciiTheme="minorHAnsi" w:hAnsiTheme="minorHAnsi" w:cstheme="minorHAnsi"/>
          <w:b/>
          <w:bCs/>
          <w:color w:val="000000"/>
          <w:lang w:eastAsia="en-GB"/>
        </w:rPr>
        <w:t>Appendix A</w:t>
      </w:r>
      <w:r w:rsidR="00D05CE9" w:rsidRPr="00CB7B37">
        <w:rPr>
          <w:rFonts w:asciiTheme="minorHAnsi" w:hAnsiTheme="minorHAnsi" w:cstheme="minorHAnsi"/>
          <w:b/>
          <w:bCs/>
          <w:color w:val="000000"/>
          <w:lang w:eastAsia="en-GB"/>
        </w:rPr>
        <w:t>:</w:t>
      </w:r>
    </w:p>
    <w:p w14:paraId="48010A83" w14:textId="77777777" w:rsidR="006532E6" w:rsidRPr="00CB7B37" w:rsidRDefault="006532E6" w:rsidP="006532E6">
      <w:pPr>
        <w:jc w:val="center"/>
        <w:rPr>
          <w:rFonts w:cstheme="minorHAnsi"/>
          <w:sz w:val="24"/>
          <w:szCs w:val="24"/>
        </w:rPr>
      </w:pPr>
      <w:r w:rsidRPr="00CB7B37">
        <w:rPr>
          <w:rFonts w:cstheme="minorHAnsi"/>
          <w:noProof/>
          <w:sz w:val="24"/>
          <w:szCs w:val="24"/>
          <w:lang w:val="en-US"/>
        </w:rPr>
        <w:drawing>
          <wp:inline distT="0" distB="0" distL="0" distR="0" wp14:anchorId="0EED94E5" wp14:editId="4B75D913">
            <wp:extent cx="3124200" cy="1371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124200" cy="1371600"/>
                    </a:xfrm>
                    <a:prstGeom prst="rect">
                      <a:avLst/>
                    </a:prstGeom>
                    <a:noFill/>
                    <a:ln w="9525">
                      <a:noFill/>
                      <a:miter lim="800000"/>
                      <a:headEnd/>
                      <a:tailEnd/>
                    </a:ln>
                  </pic:spPr>
                </pic:pic>
              </a:graphicData>
            </a:graphic>
          </wp:inline>
        </w:drawing>
      </w:r>
      <w:r w:rsidRPr="00CB7B37">
        <w:rPr>
          <w:rFonts w:cstheme="minorHAnsi"/>
          <w:sz w:val="24"/>
          <w:szCs w:val="24"/>
        </w:rPr>
        <w:t xml:space="preserve"> </w:t>
      </w:r>
    </w:p>
    <w:p w14:paraId="6AFD2F69" w14:textId="77777777" w:rsidR="006532E6" w:rsidRPr="00CB7B37" w:rsidRDefault="006532E6" w:rsidP="006532E6">
      <w:pPr>
        <w:jc w:val="center"/>
        <w:rPr>
          <w:rFonts w:cstheme="minorHAnsi"/>
          <w:sz w:val="24"/>
          <w:szCs w:val="24"/>
        </w:rPr>
      </w:pPr>
      <w:r w:rsidRPr="00CB7B37">
        <w:rPr>
          <w:rFonts w:cstheme="minorHAnsi"/>
          <w:sz w:val="24"/>
          <w:szCs w:val="24"/>
        </w:rPr>
        <w:t>THE ROCKWELL &amp; WROSE PRACTICE CHANGE OF MEDICATION NOTIFICATION FORM</w:t>
      </w:r>
    </w:p>
    <w:p w14:paraId="0E10B799" w14:textId="77777777" w:rsidR="006532E6" w:rsidRPr="00CB7B37" w:rsidRDefault="006532E6" w:rsidP="006532E6">
      <w:pPr>
        <w:rPr>
          <w:rFonts w:cstheme="minorHAnsi"/>
          <w:sz w:val="20"/>
          <w:szCs w:val="20"/>
        </w:rPr>
      </w:pPr>
      <w:r w:rsidRPr="00CB7B37">
        <w:rPr>
          <w:rFonts w:cstheme="minorHAnsi"/>
          <w:sz w:val="20"/>
          <w:szCs w:val="20"/>
        </w:rPr>
        <w:t xml:space="preserve">Patient Details  </w:t>
      </w:r>
    </w:p>
    <w:p w14:paraId="32602427" w14:textId="77777777" w:rsidR="006532E6" w:rsidRPr="00CB7B37" w:rsidRDefault="006532E6" w:rsidP="006532E6">
      <w:pPr>
        <w:rPr>
          <w:rFonts w:cstheme="minorHAnsi"/>
          <w:b/>
          <w:sz w:val="20"/>
          <w:szCs w:val="20"/>
        </w:rPr>
      </w:pPr>
      <w:r w:rsidRPr="00CB7B37">
        <w:rPr>
          <w:rFonts w:cstheme="minorHAnsi"/>
          <w:b/>
          <w:sz w:val="20"/>
          <w:szCs w:val="20"/>
        </w:rPr>
        <w:t>Usual Pharmacy:</w:t>
      </w:r>
    </w:p>
    <w:p w14:paraId="2D57AF28" w14:textId="77777777" w:rsidR="006532E6" w:rsidRPr="00CB7B37" w:rsidRDefault="006532E6" w:rsidP="006532E6">
      <w:pPr>
        <w:rPr>
          <w:rFonts w:cstheme="minorHAnsi"/>
          <w:sz w:val="20"/>
          <w:szCs w:val="20"/>
        </w:rPr>
      </w:pPr>
      <w:proofErr w:type="spellStart"/>
      <w:r w:rsidRPr="00CB7B37">
        <w:rPr>
          <w:rFonts w:cstheme="minorHAnsi"/>
          <w:sz w:val="20"/>
          <w:szCs w:val="20"/>
        </w:rPr>
        <w:t>Dosette</w:t>
      </w:r>
      <w:proofErr w:type="spellEnd"/>
      <w:r w:rsidRPr="00CB7B37">
        <w:rPr>
          <w:rFonts w:cstheme="minorHAnsi"/>
          <w:sz w:val="20"/>
          <w:szCs w:val="20"/>
        </w:rPr>
        <w:t xml:space="preserve"> Box Alteration</w:t>
      </w:r>
      <w:r w:rsidRPr="00CB7B37">
        <w:rPr>
          <w:rFonts w:cstheme="minorHAnsi"/>
          <w:sz w:val="20"/>
          <w:szCs w:val="20"/>
        </w:rPr>
        <w:tab/>
      </w:r>
      <w:r w:rsidRPr="00CB7B37">
        <w:rPr>
          <w:rFonts w:cstheme="minorHAnsi"/>
          <w:sz w:val="20"/>
          <w:szCs w:val="20"/>
        </w:rPr>
        <w:tab/>
      </w:r>
      <w:r w:rsidRPr="00CB7B37">
        <w:rPr>
          <w:rFonts w:cstheme="minorHAnsi"/>
          <w:sz w:val="20"/>
          <w:szCs w:val="20"/>
        </w:rPr>
        <w:tab/>
      </w:r>
      <w:r w:rsidRPr="00CB7B37">
        <w:rPr>
          <w:rFonts w:cstheme="minorHAnsi"/>
          <w:sz w:val="20"/>
          <w:szCs w:val="20"/>
        </w:rPr>
        <w:tab/>
      </w:r>
      <w:r w:rsidRPr="00CB7B37">
        <w:rPr>
          <w:rFonts w:cstheme="minorHAnsi"/>
          <w:sz w:val="20"/>
          <w:szCs w:val="20"/>
        </w:rPr>
        <w:tab/>
      </w:r>
      <w:r w:rsidRPr="00CB7B37">
        <w:rPr>
          <w:rFonts w:cstheme="minorHAnsi"/>
          <w:sz w:val="20"/>
          <w:szCs w:val="20"/>
        </w:rPr>
        <w:tab/>
      </w:r>
      <w:r w:rsidRPr="00CB7B37">
        <w:rPr>
          <w:rFonts w:cstheme="minorHAnsi"/>
          <w:sz w:val="20"/>
          <w:szCs w:val="20"/>
        </w:rPr>
        <w:tab/>
        <w:t>Yes/No</w:t>
      </w:r>
    </w:p>
    <w:p w14:paraId="17E753D8" w14:textId="77777777" w:rsidR="006532E6" w:rsidRPr="00CB7B37" w:rsidRDefault="006532E6" w:rsidP="006532E6">
      <w:pPr>
        <w:rPr>
          <w:rFonts w:cstheme="minorHAnsi"/>
          <w:sz w:val="20"/>
          <w:szCs w:val="20"/>
        </w:rPr>
      </w:pPr>
      <w:r w:rsidRPr="00CB7B37">
        <w:rPr>
          <w:rFonts w:cstheme="minorHAnsi"/>
          <w:sz w:val="20"/>
          <w:szCs w:val="20"/>
        </w:rPr>
        <w:t>Acute Prescription</w:t>
      </w:r>
      <w:r w:rsidRPr="00CB7B37">
        <w:rPr>
          <w:rFonts w:cstheme="minorHAnsi"/>
          <w:sz w:val="20"/>
          <w:szCs w:val="20"/>
        </w:rPr>
        <w:tab/>
      </w:r>
      <w:r w:rsidRPr="00CB7B37">
        <w:rPr>
          <w:rFonts w:cstheme="minorHAnsi"/>
          <w:sz w:val="20"/>
          <w:szCs w:val="20"/>
        </w:rPr>
        <w:tab/>
      </w:r>
      <w:r w:rsidRPr="00CB7B37">
        <w:rPr>
          <w:rFonts w:cstheme="minorHAnsi"/>
          <w:sz w:val="20"/>
          <w:szCs w:val="20"/>
        </w:rPr>
        <w:tab/>
      </w:r>
      <w:r w:rsidRPr="00CB7B37">
        <w:rPr>
          <w:rFonts w:cstheme="minorHAnsi"/>
          <w:sz w:val="20"/>
          <w:szCs w:val="20"/>
        </w:rPr>
        <w:tab/>
      </w:r>
      <w:r w:rsidRPr="00CB7B37">
        <w:rPr>
          <w:rFonts w:cstheme="minorHAnsi"/>
          <w:sz w:val="20"/>
          <w:szCs w:val="20"/>
        </w:rPr>
        <w:tab/>
      </w:r>
      <w:r w:rsidRPr="00CB7B37">
        <w:rPr>
          <w:rFonts w:cstheme="minorHAnsi"/>
          <w:sz w:val="20"/>
          <w:szCs w:val="20"/>
        </w:rPr>
        <w:tab/>
      </w:r>
      <w:r w:rsidRPr="00CB7B37">
        <w:rPr>
          <w:rFonts w:cstheme="minorHAnsi"/>
          <w:sz w:val="20"/>
          <w:szCs w:val="20"/>
        </w:rPr>
        <w:tab/>
        <w:t>Yes/No</w:t>
      </w:r>
    </w:p>
    <w:p w14:paraId="208855CB" w14:textId="77777777" w:rsidR="006532E6" w:rsidRPr="00CB7B37" w:rsidRDefault="006532E6" w:rsidP="006532E6">
      <w:pPr>
        <w:rPr>
          <w:rFonts w:cstheme="minorHAnsi"/>
          <w:sz w:val="20"/>
          <w:szCs w:val="20"/>
        </w:rPr>
      </w:pPr>
      <w:r w:rsidRPr="00CB7B37">
        <w:rPr>
          <w:rFonts w:cstheme="minorHAnsi"/>
          <w:sz w:val="20"/>
          <w:szCs w:val="20"/>
        </w:rPr>
        <w:t>Repeat Prescription</w:t>
      </w:r>
      <w:r w:rsidRPr="00CB7B37">
        <w:rPr>
          <w:rFonts w:cstheme="minorHAnsi"/>
          <w:sz w:val="20"/>
          <w:szCs w:val="20"/>
        </w:rPr>
        <w:tab/>
      </w:r>
      <w:r w:rsidRPr="00CB7B37">
        <w:rPr>
          <w:rFonts w:cstheme="minorHAnsi"/>
          <w:sz w:val="20"/>
          <w:szCs w:val="20"/>
        </w:rPr>
        <w:tab/>
      </w:r>
      <w:r w:rsidRPr="00CB7B37">
        <w:rPr>
          <w:rFonts w:cstheme="minorHAnsi"/>
          <w:sz w:val="20"/>
          <w:szCs w:val="20"/>
        </w:rPr>
        <w:tab/>
      </w:r>
      <w:r w:rsidRPr="00CB7B37">
        <w:rPr>
          <w:rFonts w:cstheme="minorHAnsi"/>
          <w:sz w:val="20"/>
          <w:szCs w:val="20"/>
        </w:rPr>
        <w:tab/>
      </w:r>
      <w:r w:rsidRPr="00CB7B37">
        <w:rPr>
          <w:rFonts w:cstheme="minorHAnsi"/>
          <w:sz w:val="20"/>
          <w:szCs w:val="20"/>
        </w:rPr>
        <w:tab/>
      </w:r>
      <w:r w:rsidRPr="00CB7B37">
        <w:rPr>
          <w:rFonts w:cstheme="minorHAnsi"/>
          <w:sz w:val="20"/>
          <w:szCs w:val="20"/>
        </w:rPr>
        <w:tab/>
      </w:r>
      <w:r w:rsidRPr="00CB7B37">
        <w:rPr>
          <w:rFonts w:cstheme="minorHAnsi"/>
          <w:sz w:val="20"/>
          <w:szCs w:val="20"/>
        </w:rPr>
        <w:tab/>
        <w:t>Yes/No</w:t>
      </w:r>
    </w:p>
    <w:p w14:paraId="29501BCC" w14:textId="77777777" w:rsidR="006532E6" w:rsidRPr="00CB7B37" w:rsidRDefault="006532E6" w:rsidP="006532E6">
      <w:pPr>
        <w:rPr>
          <w:rFonts w:cstheme="minorHAnsi"/>
          <w:sz w:val="20"/>
          <w:szCs w:val="20"/>
        </w:rPr>
      </w:pPr>
      <w:r w:rsidRPr="00CB7B37">
        <w:rPr>
          <w:rFonts w:cstheme="minorHAnsi"/>
          <w:sz w:val="20"/>
          <w:szCs w:val="20"/>
        </w:rPr>
        <w:t>Describe Changes to be Made:</w:t>
      </w:r>
    </w:p>
    <w:p w14:paraId="01472CCB" w14:textId="77777777" w:rsidR="006532E6" w:rsidRPr="00CB7B37" w:rsidRDefault="006532E6" w:rsidP="006532E6">
      <w:pPr>
        <w:rPr>
          <w:rFonts w:cstheme="minorHAnsi"/>
          <w:sz w:val="20"/>
          <w:szCs w:val="20"/>
        </w:rPr>
      </w:pPr>
    </w:p>
    <w:p w14:paraId="228E0665" w14:textId="77777777" w:rsidR="006532E6" w:rsidRPr="00CB7B37" w:rsidRDefault="006532E6" w:rsidP="006532E6">
      <w:pPr>
        <w:rPr>
          <w:rFonts w:cstheme="minorHAnsi"/>
          <w:sz w:val="20"/>
          <w:szCs w:val="20"/>
        </w:rPr>
      </w:pPr>
    </w:p>
    <w:p w14:paraId="3D980F55" w14:textId="77777777" w:rsidR="006532E6" w:rsidRPr="00CB7B37" w:rsidRDefault="006532E6" w:rsidP="006532E6">
      <w:pPr>
        <w:rPr>
          <w:rFonts w:cstheme="minorHAnsi"/>
          <w:sz w:val="20"/>
          <w:szCs w:val="20"/>
        </w:rPr>
      </w:pPr>
      <w:r w:rsidRPr="00CB7B37">
        <w:rPr>
          <w:rFonts w:cstheme="minorHAnsi"/>
          <w:sz w:val="20"/>
          <w:szCs w:val="20"/>
        </w:rPr>
        <w:t>Does the Prescription require delivery</w:t>
      </w:r>
      <w:r w:rsidRPr="00CB7B37">
        <w:rPr>
          <w:rFonts w:cstheme="minorHAnsi"/>
          <w:sz w:val="20"/>
          <w:szCs w:val="20"/>
        </w:rPr>
        <w:tab/>
      </w:r>
      <w:r w:rsidRPr="00CB7B37">
        <w:rPr>
          <w:rFonts w:cstheme="minorHAnsi"/>
          <w:sz w:val="20"/>
          <w:szCs w:val="20"/>
        </w:rPr>
        <w:tab/>
      </w:r>
      <w:r w:rsidRPr="00CB7B37">
        <w:rPr>
          <w:rFonts w:cstheme="minorHAnsi"/>
          <w:sz w:val="20"/>
          <w:szCs w:val="20"/>
        </w:rPr>
        <w:tab/>
      </w:r>
      <w:r w:rsidRPr="00CB7B37">
        <w:rPr>
          <w:rFonts w:cstheme="minorHAnsi"/>
          <w:sz w:val="20"/>
          <w:szCs w:val="20"/>
        </w:rPr>
        <w:tab/>
      </w:r>
      <w:r w:rsidRPr="00CB7B37">
        <w:rPr>
          <w:rFonts w:cstheme="minorHAnsi"/>
          <w:sz w:val="20"/>
          <w:szCs w:val="20"/>
        </w:rPr>
        <w:tab/>
        <w:t>Yes/No</w:t>
      </w:r>
    </w:p>
    <w:p w14:paraId="0D910F87" w14:textId="77777777" w:rsidR="006532E6" w:rsidRPr="00CB7B37" w:rsidRDefault="006532E6" w:rsidP="006532E6">
      <w:pPr>
        <w:rPr>
          <w:rFonts w:cstheme="minorHAnsi"/>
          <w:sz w:val="20"/>
          <w:szCs w:val="20"/>
        </w:rPr>
      </w:pPr>
      <w:r w:rsidRPr="00CB7B37">
        <w:rPr>
          <w:rFonts w:cstheme="minorHAnsi"/>
          <w:sz w:val="20"/>
          <w:szCs w:val="20"/>
        </w:rPr>
        <w:t>If delivery is required</w:t>
      </w:r>
      <w:r w:rsidRPr="00CB7B37">
        <w:rPr>
          <w:rFonts w:cstheme="minorHAnsi"/>
          <w:sz w:val="20"/>
          <w:szCs w:val="20"/>
        </w:rPr>
        <w:tab/>
      </w:r>
      <w:r w:rsidRPr="00CB7B37">
        <w:rPr>
          <w:rFonts w:cstheme="minorHAnsi"/>
          <w:sz w:val="20"/>
          <w:szCs w:val="20"/>
        </w:rPr>
        <w:tab/>
        <w:t>-same day</w:t>
      </w:r>
      <w:r w:rsidRPr="00CB7B37">
        <w:rPr>
          <w:rFonts w:cstheme="minorHAnsi"/>
          <w:sz w:val="20"/>
          <w:szCs w:val="20"/>
        </w:rPr>
        <w:tab/>
      </w:r>
      <w:r w:rsidRPr="00CB7B37">
        <w:rPr>
          <w:rFonts w:cstheme="minorHAnsi"/>
          <w:sz w:val="20"/>
          <w:szCs w:val="20"/>
        </w:rPr>
        <w:tab/>
      </w:r>
      <w:r w:rsidRPr="00CB7B37">
        <w:rPr>
          <w:rFonts w:cstheme="minorHAnsi"/>
          <w:sz w:val="20"/>
          <w:szCs w:val="20"/>
        </w:rPr>
        <w:tab/>
      </w:r>
      <w:r w:rsidRPr="00CB7B37">
        <w:rPr>
          <w:rFonts w:cstheme="minorHAnsi"/>
          <w:sz w:val="20"/>
          <w:szCs w:val="20"/>
        </w:rPr>
        <w:tab/>
        <w:t>Yes/No</w:t>
      </w:r>
    </w:p>
    <w:p w14:paraId="110D6F89" w14:textId="77777777" w:rsidR="006532E6" w:rsidRPr="00CB7B37" w:rsidRDefault="006532E6" w:rsidP="006532E6">
      <w:pPr>
        <w:rPr>
          <w:rFonts w:cstheme="minorHAnsi"/>
          <w:sz w:val="20"/>
          <w:szCs w:val="20"/>
        </w:rPr>
      </w:pPr>
      <w:r w:rsidRPr="00CB7B37">
        <w:rPr>
          <w:rFonts w:cstheme="minorHAnsi"/>
          <w:sz w:val="20"/>
          <w:szCs w:val="20"/>
        </w:rPr>
        <w:tab/>
      </w:r>
      <w:r w:rsidRPr="00CB7B37">
        <w:rPr>
          <w:rFonts w:cstheme="minorHAnsi"/>
          <w:sz w:val="20"/>
          <w:szCs w:val="20"/>
        </w:rPr>
        <w:tab/>
      </w:r>
      <w:r w:rsidRPr="00CB7B37">
        <w:rPr>
          <w:rFonts w:cstheme="minorHAnsi"/>
          <w:sz w:val="20"/>
          <w:szCs w:val="20"/>
        </w:rPr>
        <w:tab/>
      </w:r>
      <w:r w:rsidRPr="00CB7B37">
        <w:rPr>
          <w:rFonts w:cstheme="minorHAnsi"/>
          <w:sz w:val="20"/>
          <w:szCs w:val="20"/>
        </w:rPr>
        <w:tab/>
        <w:t>-next day</w:t>
      </w:r>
      <w:r w:rsidRPr="00CB7B37">
        <w:rPr>
          <w:rFonts w:cstheme="minorHAnsi"/>
          <w:sz w:val="20"/>
          <w:szCs w:val="20"/>
        </w:rPr>
        <w:tab/>
      </w:r>
      <w:r w:rsidRPr="00CB7B37">
        <w:rPr>
          <w:rFonts w:cstheme="minorHAnsi"/>
          <w:sz w:val="20"/>
          <w:szCs w:val="20"/>
        </w:rPr>
        <w:tab/>
      </w:r>
      <w:r w:rsidRPr="00CB7B37">
        <w:rPr>
          <w:rFonts w:cstheme="minorHAnsi"/>
          <w:sz w:val="20"/>
          <w:szCs w:val="20"/>
        </w:rPr>
        <w:tab/>
      </w:r>
      <w:r w:rsidRPr="00CB7B37">
        <w:rPr>
          <w:rFonts w:cstheme="minorHAnsi"/>
          <w:sz w:val="20"/>
          <w:szCs w:val="20"/>
        </w:rPr>
        <w:tab/>
        <w:t>Yes/No</w:t>
      </w:r>
    </w:p>
    <w:p w14:paraId="4B7C84CE" w14:textId="77777777" w:rsidR="006532E6" w:rsidRPr="00CB7B37" w:rsidRDefault="006532E6" w:rsidP="006532E6">
      <w:pPr>
        <w:rPr>
          <w:rFonts w:cstheme="minorHAnsi"/>
          <w:sz w:val="20"/>
          <w:szCs w:val="20"/>
        </w:rPr>
      </w:pPr>
      <w:r w:rsidRPr="00CB7B37">
        <w:rPr>
          <w:rFonts w:cstheme="minorHAnsi"/>
          <w:sz w:val="20"/>
          <w:szCs w:val="20"/>
        </w:rPr>
        <w:tab/>
      </w:r>
      <w:r w:rsidRPr="00CB7B37">
        <w:rPr>
          <w:rFonts w:cstheme="minorHAnsi"/>
          <w:sz w:val="20"/>
          <w:szCs w:val="20"/>
        </w:rPr>
        <w:tab/>
      </w:r>
      <w:r w:rsidRPr="00CB7B37">
        <w:rPr>
          <w:rFonts w:cstheme="minorHAnsi"/>
          <w:sz w:val="20"/>
          <w:szCs w:val="20"/>
        </w:rPr>
        <w:tab/>
      </w:r>
      <w:r w:rsidRPr="00CB7B37">
        <w:rPr>
          <w:rFonts w:cstheme="minorHAnsi"/>
          <w:sz w:val="20"/>
          <w:szCs w:val="20"/>
        </w:rPr>
        <w:tab/>
        <w:t>-wit</w:t>
      </w:r>
      <w:r w:rsidR="00D05CE9" w:rsidRPr="00CB7B37">
        <w:rPr>
          <w:rFonts w:cstheme="minorHAnsi"/>
          <w:sz w:val="20"/>
          <w:szCs w:val="20"/>
        </w:rPr>
        <w:t>hin 7 days</w:t>
      </w:r>
      <w:r w:rsidR="00D05CE9" w:rsidRPr="00CB7B37">
        <w:rPr>
          <w:rFonts w:cstheme="minorHAnsi"/>
          <w:sz w:val="20"/>
          <w:szCs w:val="20"/>
        </w:rPr>
        <w:tab/>
      </w:r>
      <w:r w:rsidR="00D05CE9" w:rsidRPr="00CB7B37">
        <w:rPr>
          <w:rFonts w:cstheme="minorHAnsi"/>
          <w:sz w:val="20"/>
          <w:szCs w:val="20"/>
        </w:rPr>
        <w:tab/>
      </w:r>
      <w:r w:rsidR="00D05CE9" w:rsidRPr="00CB7B37">
        <w:rPr>
          <w:rFonts w:cstheme="minorHAnsi"/>
          <w:sz w:val="20"/>
          <w:szCs w:val="20"/>
        </w:rPr>
        <w:tab/>
      </w:r>
      <w:r w:rsidR="00D05CE9" w:rsidRPr="00CB7B37">
        <w:rPr>
          <w:rFonts w:cstheme="minorHAnsi"/>
          <w:sz w:val="20"/>
          <w:szCs w:val="20"/>
        </w:rPr>
        <w:tab/>
        <w:t>Yes/No</w:t>
      </w:r>
    </w:p>
    <w:p w14:paraId="02FFA8DC" w14:textId="77777777" w:rsidR="006532E6" w:rsidRPr="00CB7B37" w:rsidRDefault="006532E6" w:rsidP="006532E6">
      <w:pPr>
        <w:rPr>
          <w:rFonts w:cstheme="minorHAnsi"/>
          <w:sz w:val="20"/>
          <w:szCs w:val="20"/>
        </w:rPr>
      </w:pPr>
      <w:r w:rsidRPr="00CB7B37">
        <w:rPr>
          <w:rFonts w:cstheme="minorHAnsi"/>
          <w:sz w:val="20"/>
          <w:szCs w:val="20"/>
        </w:rPr>
        <w:t>GP Signature……………………………………………………………………………………Date……………………………………</w:t>
      </w:r>
    </w:p>
    <w:p w14:paraId="24FDA11E" w14:textId="77777777" w:rsidR="006532E6" w:rsidRPr="00CB7B37" w:rsidRDefault="006532E6" w:rsidP="006532E6">
      <w:pPr>
        <w:rPr>
          <w:rFonts w:cstheme="minorHAnsi"/>
          <w:sz w:val="20"/>
          <w:szCs w:val="20"/>
        </w:rPr>
      </w:pPr>
      <w:r w:rsidRPr="00CB7B37">
        <w:rPr>
          <w:rFonts w:cstheme="minorHAnsi"/>
          <w:sz w:val="20"/>
          <w:szCs w:val="20"/>
        </w:rPr>
        <w:t>TO BE COMPLETED BY PHARMACY</w:t>
      </w:r>
    </w:p>
    <w:p w14:paraId="311AC149" w14:textId="77777777" w:rsidR="006532E6" w:rsidRPr="00CB7B37" w:rsidRDefault="001516C1" w:rsidP="006532E6">
      <w:pPr>
        <w:rPr>
          <w:rFonts w:cstheme="minorHAnsi"/>
          <w:sz w:val="20"/>
          <w:szCs w:val="20"/>
        </w:rPr>
      </w:pPr>
      <w:r w:rsidRPr="00CB7B37">
        <w:rPr>
          <w:rFonts w:cstheme="minorHAnsi"/>
          <w:sz w:val="20"/>
          <w:szCs w:val="20"/>
        </w:rPr>
        <w:t>Received</w:t>
      </w:r>
      <w:r w:rsidR="006532E6" w:rsidRPr="00CB7B37">
        <w:rPr>
          <w:rFonts w:cstheme="minorHAnsi"/>
          <w:sz w:val="20"/>
          <w:szCs w:val="20"/>
        </w:rPr>
        <w:t>:</w:t>
      </w:r>
      <w:r w:rsidR="006532E6" w:rsidRPr="00CB7B37">
        <w:rPr>
          <w:rFonts w:cstheme="minorHAnsi"/>
          <w:sz w:val="20"/>
          <w:szCs w:val="20"/>
        </w:rPr>
        <w:tab/>
      </w:r>
      <w:r w:rsidR="006532E6" w:rsidRPr="00CB7B37">
        <w:rPr>
          <w:rFonts w:cstheme="minorHAnsi"/>
          <w:sz w:val="20"/>
          <w:szCs w:val="20"/>
        </w:rPr>
        <w:tab/>
        <w:t>Date:</w:t>
      </w:r>
    </w:p>
    <w:p w14:paraId="6A75DFA4" w14:textId="77777777" w:rsidR="006532E6" w:rsidRPr="00CB7B37" w:rsidRDefault="006532E6" w:rsidP="006532E6">
      <w:pPr>
        <w:rPr>
          <w:rFonts w:cstheme="minorHAnsi"/>
          <w:sz w:val="20"/>
          <w:szCs w:val="20"/>
        </w:rPr>
      </w:pPr>
      <w:r w:rsidRPr="00CB7B37">
        <w:rPr>
          <w:rFonts w:cstheme="minorHAnsi"/>
          <w:sz w:val="20"/>
          <w:szCs w:val="20"/>
        </w:rPr>
        <w:t>Actioned:</w:t>
      </w:r>
      <w:r w:rsidRPr="00CB7B37">
        <w:rPr>
          <w:rFonts w:cstheme="minorHAnsi"/>
          <w:sz w:val="20"/>
          <w:szCs w:val="20"/>
        </w:rPr>
        <w:tab/>
      </w:r>
      <w:r w:rsidRPr="00CB7B37">
        <w:rPr>
          <w:rFonts w:cstheme="minorHAnsi"/>
          <w:sz w:val="20"/>
          <w:szCs w:val="20"/>
        </w:rPr>
        <w:tab/>
        <w:t>Date:</w:t>
      </w:r>
    </w:p>
    <w:p w14:paraId="4711736A" w14:textId="77777777" w:rsidR="006532E6" w:rsidRPr="00CB7B37" w:rsidRDefault="006532E6" w:rsidP="006532E6">
      <w:pPr>
        <w:rPr>
          <w:rFonts w:cstheme="minorHAnsi"/>
          <w:sz w:val="20"/>
          <w:szCs w:val="20"/>
        </w:rPr>
      </w:pPr>
    </w:p>
    <w:p w14:paraId="03858560" w14:textId="77777777" w:rsidR="006532E6" w:rsidRPr="00CB7B37" w:rsidRDefault="006532E6" w:rsidP="006532E6">
      <w:pPr>
        <w:rPr>
          <w:rFonts w:cstheme="minorHAnsi"/>
          <w:sz w:val="20"/>
          <w:szCs w:val="20"/>
        </w:rPr>
      </w:pPr>
      <w:r w:rsidRPr="00CB7B37">
        <w:rPr>
          <w:rFonts w:cstheme="minorHAnsi"/>
          <w:sz w:val="20"/>
          <w:szCs w:val="20"/>
        </w:rPr>
        <w:t>Signed:</w:t>
      </w:r>
    </w:p>
    <w:p w14:paraId="345A5B83" w14:textId="77777777" w:rsidR="006532E6" w:rsidRPr="00CB7B37" w:rsidRDefault="006532E6" w:rsidP="006532E6">
      <w:pPr>
        <w:rPr>
          <w:rFonts w:cstheme="minorHAnsi"/>
          <w:sz w:val="20"/>
          <w:szCs w:val="20"/>
        </w:rPr>
      </w:pPr>
      <w:r w:rsidRPr="00CB7B37">
        <w:rPr>
          <w:rFonts w:cstheme="minorHAnsi"/>
          <w:sz w:val="20"/>
          <w:szCs w:val="20"/>
        </w:rPr>
        <w:t>Print:</w:t>
      </w:r>
      <w:r w:rsidRPr="00CB7B37">
        <w:rPr>
          <w:rFonts w:cstheme="minorHAnsi"/>
          <w:sz w:val="20"/>
          <w:szCs w:val="20"/>
        </w:rPr>
        <w:tab/>
      </w:r>
      <w:r w:rsidRPr="00CB7B37">
        <w:rPr>
          <w:rFonts w:cstheme="minorHAnsi"/>
          <w:sz w:val="20"/>
          <w:szCs w:val="20"/>
        </w:rPr>
        <w:tab/>
      </w:r>
      <w:r w:rsidRPr="00CB7B37">
        <w:rPr>
          <w:rFonts w:cstheme="minorHAnsi"/>
          <w:sz w:val="20"/>
          <w:szCs w:val="20"/>
        </w:rPr>
        <w:tab/>
      </w:r>
      <w:r w:rsidRPr="00CB7B37">
        <w:rPr>
          <w:rFonts w:cstheme="minorHAnsi"/>
          <w:sz w:val="20"/>
          <w:szCs w:val="20"/>
        </w:rPr>
        <w:tab/>
      </w:r>
      <w:r w:rsidRPr="00CB7B37">
        <w:rPr>
          <w:rFonts w:cstheme="minorHAnsi"/>
          <w:sz w:val="20"/>
          <w:szCs w:val="20"/>
        </w:rPr>
        <w:tab/>
        <w:t>Date:</w:t>
      </w:r>
    </w:p>
    <w:p w14:paraId="09758DCE" w14:textId="77777777" w:rsidR="006532E6" w:rsidRPr="00CB7B37" w:rsidRDefault="006532E6" w:rsidP="006532E6">
      <w:pPr>
        <w:rPr>
          <w:rFonts w:cstheme="minorHAnsi"/>
          <w:sz w:val="20"/>
          <w:szCs w:val="20"/>
        </w:rPr>
      </w:pPr>
      <w:r w:rsidRPr="00CB7B37">
        <w:rPr>
          <w:rFonts w:cstheme="minorHAnsi"/>
          <w:sz w:val="20"/>
          <w:szCs w:val="20"/>
        </w:rPr>
        <w:t>Number Prescriptions Required:</w:t>
      </w:r>
    </w:p>
    <w:p w14:paraId="7DCDC9CF" w14:textId="77777777" w:rsidR="006532E6" w:rsidRPr="00CB7B37" w:rsidRDefault="006532E6" w:rsidP="006532E6">
      <w:pPr>
        <w:rPr>
          <w:rFonts w:cstheme="minorHAnsi"/>
          <w:sz w:val="20"/>
          <w:szCs w:val="20"/>
        </w:rPr>
      </w:pPr>
      <w:r w:rsidRPr="00CB7B37">
        <w:rPr>
          <w:rFonts w:cstheme="minorHAnsi"/>
          <w:sz w:val="20"/>
          <w:szCs w:val="20"/>
        </w:rPr>
        <w:t>Batch (7days) X</w:t>
      </w:r>
    </w:p>
    <w:p w14:paraId="5AC41052" w14:textId="77777777" w:rsidR="006532E6" w:rsidRPr="00CB7B37" w:rsidRDefault="006532E6" w:rsidP="006532E6">
      <w:pPr>
        <w:rPr>
          <w:rFonts w:cstheme="minorHAnsi"/>
          <w:sz w:val="20"/>
          <w:szCs w:val="20"/>
        </w:rPr>
      </w:pPr>
      <w:r w:rsidRPr="00CB7B37">
        <w:rPr>
          <w:rFonts w:cstheme="minorHAnsi"/>
          <w:sz w:val="20"/>
          <w:szCs w:val="20"/>
        </w:rPr>
        <w:t>PLEASE RETURN BY FAX TO WROSE HEALTH CENTRE 01274 772899</w:t>
      </w:r>
    </w:p>
    <w:p w14:paraId="2EB2F906" w14:textId="77777777" w:rsidR="007D29E0" w:rsidRPr="00CB7B37" w:rsidRDefault="009A5B56">
      <w:pPr>
        <w:rPr>
          <w:rFonts w:eastAsia="Times New Roman" w:cstheme="minorHAnsi"/>
          <w:b/>
          <w:bCs/>
          <w:color w:val="000000"/>
          <w:sz w:val="24"/>
          <w:szCs w:val="24"/>
          <w:lang w:val="en-US" w:eastAsia="en-GB"/>
        </w:rPr>
      </w:pPr>
      <w:r w:rsidRPr="00CB7B37">
        <w:rPr>
          <w:rFonts w:eastAsia="Times New Roman" w:cstheme="minorHAnsi"/>
          <w:b/>
          <w:bCs/>
          <w:color w:val="000000"/>
          <w:sz w:val="24"/>
          <w:szCs w:val="24"/>
          <w:lang w:val="en-US" w:eastAsia="en-GB"/>
        </w:rPr>
        <w:lastRenderedPageBreak/>
        <w:t>Appendix B</w:t>
      </w:r>
      <w:r w:rsidR="0045206C" w:rsidRPr="00CB7B37">
        <w:rPr>
          <w:rFonts w:cstheme="minorHAnsi"/>
          <w:b/>
          <w:color w:val="000000"/>
        </w:rPr>
        <w:tab/>
      </w:r>
    </w:p>
    <w:p w14:paraId="23082FDA" w14:textId="77777777" w:rsidR="007D29E0" w:rsidRPr="00CB7B37" w:rsidRDefault="0045206C">
      <w:pPr>
        <w:spacing w:after="0"/>
        <w:rPr>
          <w:rFonts w:cstheme="minorHAnsi"/>
          <w:b/>
        </w:rPr>
      </w:pPr>
      <w:r w:rsidRPr="00CB7B37">
        <w:rPr>
          <w:rFonts w:cstheme="minorHAnsi"/>
          <w:b/>
        </w:rPr>
        <w:t>Protocol for review of un-ordered repeat medicines</w:t>
      </w:r>
    </w:p>
    <w:p w14:paraId="0C207B6A" w14:textId="77777777" w:rsidR="007D29E0" w:rsidRPr="00CB7B37" w:rsidRDefault="007D29E0">
      <w:pPr>
        <w:spacing w:after="0"/>
        <w:rPr>
          <w:rFonts w:cstheme="minorHAnsi"/>
          <w:b/>
        </w:rPr>
      </w:pPr>
    </w:p>
    <w:p w14:paraId="552B5458" w14:textId="77777777" w:rsidR="007D29E0" w:rsidRPr="00CB7B37" w:rsidRDefault="0045206C">
      <w:pPr>
        <w:spacing w:after="0"/>
        <w:rPr>
          <w:rFonts w:cstheme="minorHAnsi"/>
          <w:b/>
        </w:rPr>
      </w:pPr>
      <w:r w:rsidRPr="00CB7B37">
        <w:rPr>
          <w:rFonts w:cstheme="minorHAnsi"/>
          <w:b/>
        </w:rPr>
        <w:t>Background</w:t>
      </w:r>
    </w:p>
    <w:p w14:paraId="7A4F8EB4" w14:textId="77777777" w:rsidR="007D29E0" w:rsidRPr="00CB7B37" w:rsidRDefault="0045206C">
      <w:pPr>
        <w:spacing w:after="0"/>
        <w:rPr>
          <w:rFonts w:cstheme="minorHAnsi"/>
        </w:rPr>
      </w:pPr>
      <w:r w:rsidRPr="00CB7B37">
        <w:rPr>
          <w:rFonts w:cstheme="minorHAnsi"/>
        </w:rPr>
        <w:t>Repeat medicines are a convenient way for patients to order long term medicines. However not all repeat medicines are ordered. Some are not ordered because they are no longer required whilst others are intended to be prescribed by the GP but for various reasons the patient has stopped taking them.</w:t>
      </w:r>
    </w:p>
    <w:p w14:paraId="59228E51" w14:textId="77777777" w:rsidR="007D29E0" w:rsidRPr="00CB7B37" w:rsidRDefault="007D29E0">
      <w:pPr>
        <w:spacing w:after="0"/>
        <w:rPr>
          <w:rFonts w:cstheme="minorHAnsi"/>
        </w:rPr>
      </w:pPr>
    </w:p>
    <w:p w14:paraId="1DBAAE3E" w14:textId="77777777" w:rsidR="007D29E0" w:rsidRPr="00CB7B37" w:rsidRDefault="0045206C">
      <w:pPr>
        <w:spacing w:after="0"/>
        <w:rPr>
          <w:rFonts w:cstheme="minorHAnsi"/>
        </w:rPr>
      </w:pPr>
      <w:r w:rsidRPr="00CB7B37">
        <w:rPr>
          <w:rFonts w:cstheme="minorHAnsi"/>
        </w:rPr>
        <w:t>The objectives of this audit are;</w:t>
      </w:r>
    </w:p>
    <w:p w14:paraId="1DBB3AD2" w14:textId="77777777" w:rsidR="007D29E0" w:rsidRPr="00CB7B37" w:rsidRDefault="007D29E0">
      <w:pPr>
        <w:spacing w:after="0"/>
        <w:rPr>
          <w:rFonts w:cstheme="minorHAnsi"/>
        </w:rPr>
      </w:pPr>
    </w:p>
    <w:p w14:paraId="32CC49E8" w14:textId="77777777" w:rsidR="0045206C" w:rsidRPr="00CB7B37" w:rsidRDefault="0045206C" w:rsidP="0045206C">
      <w:pPr>
        <w:numPr>
          <w:ilvl w:val="0"/>
          <w:numId w:val="10"/>
        </w:numPr>
        <w:spacing w:after="0" w:line="240" w:lineRule="auto"/>
        <w:rPr>
          <w:rFonts w:cstheme="minorHAnsi"/>
        </w:rPr>
      </w:pPr>
      <w:r w:rsidRPr="00CB7B37">
        <w:rPr>
          <w:rFonts w:cstheme="minorHAnsi"/>
        </w:rPr>
        <w:t>To identify all the patients who have not ordered a repeat medicine in a defined time period (normally &gt; 1 year)</w:t>
      </w:r>
    </w:p>
    <w:p w14:paraId="623C04EC" w14:textId="77777777" w:rsidR="0045206C" w:rsidRPr="00CB7B37" w:rsidRDefault="0045206C" w:rsidP="0045206C">
      <w:pPr>
        <w:numPr>
          <w:ilvl w:val="0"/>
          <w:numId w:val="10"/>
        </w:numPr>
        <w:spacing w:after="0" w:line="240" w:lineRule="auto"/>
        <w:rPr>
          <w:rFonts w:cstheme="minorHAnsi"/>
        </w:rPr>
      </w:pPr>
      <w:r w:rsidRPr="00CB7B37">
        <w:rPr>
          <w:rFonts w:cstheme="minorHAnsi"/>
        </w:rPr>
        <w:t>To identify those patients that need flagging up for a review with the GP or practice nurse as they ought to be talking the medicine.</w:t>
      </w:r>
    </w:p>
    <w:p w14:paraId="3395C20E" w14:textId="77777777" w:rsidR="0045206C" w:rsidRPr="00CB7B37" w:rsidRDefault="0045206C" w:rsidP="0045206C">
      <w:pPr>
        <w:numPr>
          <w:ilvl w:val="0"/>
          <w:numId w:val="10"/>
        </w:numPr>
        <w:spacing w:after="0" w:line="240" w:lineRule="auto"/>
        <w:rPr>
          <w:rFonts w:cstheme="minorHAnsi"/>
        </w:rPr>
      </w:pPr>
      <w:r w:rsidRPr="00CB7B37">
        <w:rPr>
          <w:rFonts w:cstheme="minorHAnsi"/>
        </w:rPr>
        <w:t>To identify those repeats which can be removed from the system as no long required.</w:t>
      </w:r>
    </w:p>
    <w:p w14:paraId="13425148" w14:textId="77777777" w:rsidR="007D29E0" w:rsidRPr="00CB7B37" w:rsidRDefault="007D29E0">
      <w:pPr>
        <w:spacing w:after="0"/>
        <w:ind w:left="360"/>
        <w:rPr>
          <w:rFonts w:cstheme="minorHAnsi"/>
        </w:rPr>
      </w:pPr>
    </w:p>
    <w:p w14:paraId="7234E17D" w14:textId="77777777" w:rsidR="007D29E0" w:rsidRPr="00CB7B37" w:rsidRDefault="007D29E0">
      <w:pPr>
        <w:spacing w:after="0"/>
        <w:ind w:left="360"/>
        <w:rPr>
          <w:rFonts w:cstheme="minorHAnsi"/>
        </w:rPr>
      </w:pPr>
    </w:p>
    <w:p w14:paraId="71BB6A4C" w14:textId="77777777" w:rsidR="007D29E0" w:rsidRPr="00CB7B37" w:rsidRDefault="0045206C">
      <w:pPr>
        <w:spacing w:after="0"/>
        <w:rPr>
          <w:rFonts w:cstheme="minorHAnsi"/>
          <w:b/>
        </w:rPr>
      </w:pPr>
      <w:r w:rsidRPr="00CB7B37">
        <w:rPr>
          <w:rFonts w:cstheme="minorHAnsi"/>
          <w:b/>
        </w:rPr>
        <w:t>Procedure</w:t>
      </w:r>
    </w:p>
    <w:p w14:paraId="3DE9E969" w14:textId="77777777" w:rsidR="007D29E0" w:rsidRPr="00CB7B37" w:rsidRDefault="0045206C">
      <w:pPr>
        <w:spacing w:after="0"/>
        <w:rPr>
          <w:rFonts w:cstheme="minorHAnsi"/>
        </w:rPr>
      </w:pPr>
      <w:r w:rsidRPr="00CB7B37">
        <w:rPr>
          <w:rFonts w:cstheme="minorHAnsi"/>
        </w:rPr>
        <w:t>In SystmOne go to “set up” and “bulk operations”. Choose “repeat template stopping “which looks like this:</w:t>
      </w:r>
    </w:p>
    <w:p w14:paraId="51AC281A" w14:textId="77777777" w:rsidR="007D29E0" w:rsidRPr="00CB7B37" w:rsidRDefault="007D29E0">
      <w:pPr>
        <w:spacing w:after="0"/>
        <w:rPr>
          <w:rFonts w:cstheme="minorHAnsi"/>
        </w:rPr>
      </w:pPr>
    </w:p>
    <w:p w14:paraId="548B47CF" w14:textId="77777777" w:rsidR="007D29E0" w:rsidRPr="00CB7B37" w:rsidRDefault="001818A3">
      <w:pPr>
        <w:spacing w:after="0"/>
        <w:rPr>
          <w:rFonts w:cstheme="minorHAnsi"/>
        </w:rPr>
      </w:pPr>
      <w:r w:rsidRPr="00CB7B37">
        <w:rPr>
          <w:rFonts w:cstheme="minorHAnsi"/>
          <w:noProof/>
          <w:lang w:val="en-US"/>
        </w:rPr>
        <w:drawing>
          <wp:inline distT="0" distB="0" distL="0" distR="0" wp14:anchorId="03159D7A" wp14:editId="6F46F030">
            <wp:extent cx="4667250" cy="35147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667250" cy="3514725"/>
                    </a:xfrm>
                    <a:prstGeom prst="rect">
                      <a:avLst/>
                    </a:prstGeom>
                    <a:noFill/>
                    <a:ln w="9525">
                      <a:noFill/>
                      <a:miter lim="800000"/>
                      <a:headEnd/>
                      <a:tailEnd/>
                    </a:ln>
                  </pic:spPr>
                </pic:pic>
              </a:graphicData>
            </a:graphic>
          </wp:inline>
        </w:drawing>
      </w:r>
    </w:p>
    <w:p w14:paraId="7E4EAC48" w14:textId="77777777" w:rsidR="007D29E0" w:rsidRPr="00CB7B37" w:rsidRDefault="007D29E0">
      <w:pPr>
        <w:spacing w:after="0"/>
        <w:rPr>
          <w:rFonts w:cstheme="minorHAnsi"/>
        </w:rPr>
      </w:pPr>
    </w:p>
    <w:p w14:paraId="2B344F6D" w14:textId="77777777" w:rsidR="007D29E0" w:rsidRPr="00CB7B37" w:rsidRDefault="007D29E0">
      <w:pPr>
        <w:spacing w:after="0"/>
        <w:rPr>
          <w:rFonts w:cstheme="minorHAnsi"/>
        </w:rPr>
      </w:pPr>
    </w:p>
    <w:p w14:paraId="10D7D973" w14:textId="77777777" w:rsidR="007D29E0" w:rsidRPr="00CB7B37" w:rsidRDefault="0045206C">
      <w:pPr>
        <w:spacing w:after="0"/>
        <w:rPr>
          <w:rFonts w:cstheme="minorHAnsi"/>
        </w:rPr>
      </w:pPr>
      <w:r w:rsidRPr="00CB7B37">
        <w:rPr>
          <w:rFonts w:cstheme="minorHAnsi"/>
        </w:rPr>
        <w:t>If you find that you don’t have user rights to do this either get them or find somebody who does.</w:t>
      </w:r>
    </w:p>
    <w:p w14:paraId="43BDC3E1" w14:textId="77777777" w:rsidR="007D29E0" w:rsidRPr="00CB7B37" w:rsidRDefault="007D29E0">
      <w:pPr>
        <w:spacing w:after="0"/>
        <w:rPr>
          <w:rFonts w:cstheme="minorHAnsi"/>
        </w:rPr>
      </w:pPr>
    </w:p>
    <w:p w14:paraId="621063EE" w14:textId="77777777" w:rsidR="007D29E0" w:rsidRPr="00CB7B37" w:rsidRDefault="0045206C">
      <w:pPr>
        <w:spacing w:after="0"/>
        <w:rPr>
          <w:rFonts w:cstheme="minorHAnsi"/>
        </w:rPr>
      </w:pPr>
      <w:r w:rsidRPr="00CB7B37">
        <w:rPr>
          <w:rFonts w:cstheme="minorHAnsi"/>
        </w:rPr>
        <w:lastRenderedPageBreak/>
        <w:t xml:space="preserve">Specify the time period that you are interested in which is normally any repeat templates not ordered in the last 12 months. </w:t>
      </w:r>
    </w:p>
    <w:p w14:paraId="29D68F75" w14:textId="77777777" w:rsidR="007D29E0" w:rsidRPr="00CB7B37" w:rsidRDefault="007D29E0">
      <w:pPr>
        <w:spacing w:after="0"/>
        <w:rPr>
          <w:rFonts w:cstheme="minorHAnsi"/>
        </w:rPr>
      </w:pPr>
    </w:p>
    <w:p w14:paraId="274A47DC" w14:textId="77777777" w:rsidR="007D29E0" w:rsidRPr="00CB7B37" w:rsidRDefault="0045206C">
      <w:pPr>
        <w:spacing w:after="0"/>
        <w:rPr>
          <w:rFonts w:cstheme="minorHAnsi"/>
        </w:rPr>
      </w:pPr>
      <w:r w:rsidRPr="00CB7B37">
        <w:rPr>
          <w:rFonts w:cstheme="minorHAnsi"/>
        </w:rPr>
        <w:t>Run the search to produce a list showing patients name, the repeat medicine and the date last ordered.</w:t>
      </w:r>
    </w:p>
    <w:p w14:paraId="67B379EB" w14:textId="77777777" w:rsidR="007D29E0" w:rsidRPr="00CB7B37" w:rsidRDefault="007D29E0">
      <w:pPr>
        <w:spacing w:after="0"/>
        <w:rPr>
          <w:rFonts w:cstheme="minorHAnsi"/>
        </w:rPr>
      </w:pPr>
    </w:p>
    <w:p w14:paraId="6B5912A5" w14:textId="77777777" w:rsidR="007D29E0" w:rsidRPr="00CB7B37" w:rsidRDefault="0045206C">
      <w:pPr>
        <w:spacing w:after="0"/>
        <w:rPr>
          <w:rFonts w:cstheme="minorHAnsi"/>
        </w:rPr>
      </w:pPr>
      <w:r w:rsidRPr="00CB7B37">
        <w:rPr>
          <w:rFonts w:cstheme="minorHAnsi"/>
        </w:rPr>
        <w:t>You will need to use for professional discretion to determine which medicines should and should not be removed, and the time scale to look over. Agree these with the GP prescribing lead. Review this list for</w:t>
      </w:r>
    </w:p>
    <w:p w14:paraId="532D41D2" w14:textId="77777777" w:rsidR="007D29E0" w:rsidRPr="00CB7B37" w:rsidRDefault="007D29E0">
      <w:pPr>
        <w:spacing w:after="0"/>
        <w:rPr>
          <w:rFonts w:cstheme="minorHAnsi"/>
        </w:rPr>
      </w:pPr>
    </w:p>
    <w:p w14:paraId="0A42F520" w14:textId="77777777" w:rsidR="0045206C" w:rsidRPr="00CB7B37" w:rsidRDefault="0045206C" w:rsidP="0045206C">
      <w:pPr>
        <w:numPr>
          <w:ilvl w:val="0"/>
          <w:numId w:val="11"/>
        </w:numPr>
        <w:spacing w:after="0" w:line="240" w:lineRule="auto"/>
        <w:rPr>
          <w:rFonts w:cstheme="minorHAnsi"/>
        </w:rPr>
      </w:pPr>
      <w:r w:rsidRPr="00CB7B37">
        <w:rPr>
          <w:rFonts w:cstheme="minorHAnsi"/>
        </w:rPr>
        <w:t>Medicines that the patient really ought to be taking e.g. angina drugs, glaucoma eye drops, inhaled corticosteroids for asthma. Highlight these to the appropriate health care professional so they can be invited for review- do not remove these medicines.</w:t>
      </w:r>
    </w:p>
    <w:p w14:paraId="45C28C50" w14:textId="77777777" w:rsidR="007D29E0" w:rsidRPr="00CB7B37" w:rsidRDefault="007D29E0">
      <w:pPr>
        <w:spacing w:after="0"/>
        <w:rPr>
          <w:rFonts w:cstheme="minorHAnsi"/>
        </w:rPr>
      </w:pPr>
    </w:p>
    <w:p w14:paraId="538DC209" w14:textId="77777777" w:rsidR="0045206C" w:rsidRPr="00CB7B37" w:rsidRDefault="0045206C" w:rsidP="0045206C">
      <w:pPr>
        <w:numPr>
          <w:ilvl w:val="0"/>
          <w:numId w:val="11"/>
        </w:numPr>
        <w:spacing w:after="0" w:line="240" w:lineRule="auto"/>
        <w:rPr>
          <w:rFonts w:cstheme="minorHAnsi"/>
        </w:rPr>
      </w:pPr>
      <w:r w:rsidRPr="00CB7B37">
        <w:rPr>
          <w:rFonts w:cstheme="minorHAnsi"/>
        </w:rPr>
        <w:t>“When required medicines” that the patient may order in the future e.g. GTN spray.- do not remove these.</w:t>
      </w:r>
    </w:p>
    <w:p w14:paraId="0059BF78" w14:textId="77777777" w:rsidR="007D29E0" w:rsidRPr="00CB7B37" w:rsidRDefault="007D29E0">
      <w:pPr>
        <w:spacing w:after="0"/>
        <w:rPr>
          <w:rFonts w:cstheme="minorHAnsi"/>
        </w:rPr>
      </w:pPr>
    </w:p>
    <w:p w14:paraId="0E131D2A" w14:textId="77777777" w:rsidR="0045206C" w:rsidRPr="00CB7B37" w:rsidRDefault="0045206C" w:rsidP="0045206C">
      <w:pPr>
        <w:numPr>
          <w:ilvl w:val="0"/>
          <w:numId w:val="11"/>
        </w:numPr>
        <w:spacing w:after="0" w:line="240" w:lineRule="auto"/>
        <w:rPr>
          <w:rFonts w:cstheme="minorHAnsi"/>
        </w:rPr>
      </w:pPr>
      <w:r w:rsidRPr="00CB7B37">
        <w:rPr>
          <w:rFonts w:cstheme="minorHAnsi"/>
        </w:rPr>
        <w:t>Medicine only used seasonally e.g. antihistamines for hay fever.- do not remove these.</w:t>
      </w:r>
    </w:p>
    <w:p w14:paraId="0E527B13" w14:textId="77777777" w:rsidR="007D29E0" w:rsidRPr="00CB7B37" w:rsidRDefault="007D29E0">
      <w:pPr>
        <w:spacing w:after="0"/>
        <w:rPr>
          <w:rFonts w:cstheme="minorHAnsi"/>
        </w:rPr>
      </w:pPr>
    </w:p>
    <w:p w14:paraId="0D484D32" w14:textId="77777777" w:rsidR="007D29E0" w:rsidRPr="00CB7B37" w:rsidRDefault="0045206C">
      <w:pPr>
        <w:spacing w:after="0"/>
        <w:rPr>
          <w:rFonts w:cstheme="minorHAnsi"/>
        </w:rPr>
      </w:pPr>
      <w:r w:rsidRPr="00CB7B37">
        <w:rPr>
          <w:rFonts w:cstheme="minorHAnsi"/>
        </w:rPr>
        <w:t>All other medicines can be removed.</w:t>
      </w:r>
    </w:p>
    <w:p w14:paraId="29C6332A" w14:textId="77777777" w:rsidR="005215CA" w:rsidRPr="00CB7B37" w:rsidRDefault="005215CA" w:rsidP="00046EEB">
      <w:pPr>
        <w:spacing w:after="0"/>
        <w:rPr>
          <w:rFonts w:eastAsia="Times New Roman" w:cstheme="minorHAnsi"/>
          <w:b/>
          <w:bCs/>
          <w:color w:val="000000"/>
          <w:sz w:val="24"/>
          <w:szCs w:val="24"/>
          <w:lang w:val="en-US" w:eastAsia="en-GB"/>
        </w:rPr>
      </w:pPr>
    </w:p>
    <w:p w14:paraId="33A5A08A" w14:textId="77777777" w:rsidR="005215CA" w:rsidRPr="00CB7B37" w:rsidRDefault="005215CA" w:rsidP="005215CA">
      <w:pPr>
        <w:rPr>
          <w:rFonts w:eastAsia="Times New Roman" w:cstheme="minorHAnsi"/>
          <w:sz w:val="24"/>
          <w:szCs w:val="24"/>
          <w:lang w:val="en-US" w:eastAsia="en-GB"/>
        </w:rPr>
      </w:pPr>
    </w:p>
    <w:p w14:paraId="740CA8B8" w14:textId="77777777" w:rsidR="005215CA" w:rsidRPr="00CB7B37" w:rsidRDefault="005215CA" w:rsidP="005215CA">
      <w:pPr>
        <w:rPr>
          <w:rFonts w:eastAsia="Times New Roman" w:cstheme="minorHAnsi"/>
          <w:sz w:val="24"/>
          <w:szCs w:val="24"/>
          <w:lang w:val="en-US" w:eastAsia="en-GB"/>
        </w:rPr>
      </w:pPr>
    </w:p>
    <w:p w14:paraId="24B18BD6" w14:textId="77777777" w:rsidR="005215CA" w:rsidRPr="00CB7B37" w:rsidRDefault="005215CA" w:rsidP="005215CA">
      <w:pPr>
        <w:rPr>
          <w:rFonts w:eastAsia="Times New Roman" w:cstheme="minorHAnsi"/>
          <w:sz w:val="24"/>
          <w:szCs w:val="24"/>
          <w:lang w:val="en-US" w:eastAsia="en-GB"/>
        </w:rPr>
      </w:pPr>
    </w:p>
    <w:p w14:paraId="4A4E6749" w14:textId="77777777" w:rsidR="005215CA" w:rsidRPr="00CB7B37" w:rsidRDefault="005215CA" w:rsidP="005215CA">
      <w:pPr>
        <w:rPr>
          <w:rFonts w:eastAsia="Times New Roman" w:cstheme="minorHAnsi"/>
          <w:sz w:val="24"/>
          <w:szCs w:val="24"/>
          <w:lang w:val="en-US" w:eastAsia="en-GB"/>
        </w:rPr>
      </w:pPr>
    </w:p>
    <w:p w14:paraId="3CDD2D7E" w14:textId="77777777" w:rsidR="005215CA" w:rsidRPr="00CB7B37" w:rsidRDefault="005215CA" w:rsidP="005215CA">
      <w:pPr>
        <w:rPr>
          <w:rFonts w:eastAsia="Times New Roman" w:cstheme="minorHAnsi"/>
          <w:sz w:val="24"/>
          <w:szCs w:val="24"/>
          <w:lang w:val="en-US" w:eastAsia="en-GB"/>
        </w:rPr>
      </w:pPr>
    </w:p>
    <w:p w14:paraId="0C2709AD" w14:textId="77777777" w:rsidR="005215CA" w:rsidRPr="00CB7B37" w:rsidRDefault="005215CA" w:rsidP="005215CA">
      <w:pPr>
        <w:rPr>
          <w:rFonts w:eastAsia="Times New Roman" w:cstheme="minorHAnsi"/>
          <w:sz w:val="24"/>
          <w:szCs w:val="24"/>
          <w:lang w:val="en-US" w:eastAsia="en-GB"/>
        </w:rPr>
      </w:pPr>
    </w:p>
    <w:p w14:paraId="50AAEF96" w14:textId="77777777" w:rsidR="007D29E0" w:rsidRPr="00CB7B37" w:rsidRDefault="007D29E0">
      <w:pPr>
        <w:jc w:val="center"/>
        <w:rPr>
          <w:rFonts w:eastAsia="Times New Roman" w:cstheme="minorHAnsi"/>
          <w:sz w:val="24"/>
          <w:szCs w:val="24"/>
          <w:lang w:val="en-US" w:eastAsia="en-GB"/>
        </w:rPr>
      </w:pPr>
    </w:p>
    <w:sectPr w:rsidR="007D29E0" w:rsidRPr="00CB7B37" w:rsidSect="003246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4484"/>
    <w:multiLevelType w:val="multilevel"/>
    <w:tmpl w:val="8E26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71336"/>
    <w:multiLevelType w:val="hybridMultilevel"/>
    <w:tmpl w:val="2742600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DD4386"/>
    <w:multiLevelType w:val="multilevel"/>
    <w:tmpl w:val="787E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3B7449"/>
    <w:multiLevelType w:val="hybridMultilevel"/>
    <w:tmpl w:val="E4D2DA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F753ED"/>
    <w:multiLevelType w:val="multilevel"/>
    <w:tmpl w:val="F73E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E30C0D"/>
    <w:multiLevelType w:val="multilevel"/>
    <w:tmpl w:val="E47C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3716A6"/>
    <w:multiLevelType w:val="multilevel"/>
    <w:tmpl w:val="3272C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E742D9"/>
    <w:multiLevelType w:val="multilevel"/>
    <w:tmpl w:val="5D9A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0D2426"/>
    <w:multiLevelType w:val="hybridMultilevel"/>
    <w:tmpl w:val="EA68159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4DD34AD8"/>
    <w:multiLevelType w:val="multilevel"/>
    <w:tmpl w:val="FB70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4F3CE8"/>
    <w:multiLevelType w:val="multilevel"/>
    <w:tmpl w:val="C4F4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6234DC"/>
    <w:multiLevelType w:val="multilevel"/>
    <w:tmpl w:val="4AFC0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4008304">
    <w:abstractNumId w:val="9"/>
  </w:num>
  <w:num w:numId="2" w16cid:durableId="1092437261">
    <w:abstractNumId w:val="4"/>
  </w:num>
  <w:num w:numId="3" w16cid:durableId="1995139501">
    <w:abstractNumId w:val="5"/>
  </w:num>
  <w:num w:numId="4" w16cid:durableId="1853377511">
    <w:abstractNumId w:val="6"/>
  </w:num>
  <w:num w:numId="5" w16cid:durableId="657415543">
    <w:abstractNumId w:val="2"/>
  </w:num>
  <w:num w:numId="6" w16cid:durableId="867375761">
    <w:abstractNumId w:val="10"/>
  </w:num>
  <w:num w:numId="7" w16cid:durableId="680199581">
    <w:abstractNumId w:val="7"/>
  </w:num>
  <w:num w:numId="8" w16cid:durableId="2059746650">
    <w:abstractNumId w:val="0"/>
  </w:num>
  <w:num w:numId="9" w16cid:durableId="173502402">
    <w:abstractNumId w:val="11"/>
  </w:num>
  <w:num w:numId="10" w16cid:durableId="531041708">
    <w:abstractNumId w:val="1"/>
  </w:num>
  <w:num w:numId="11" w16cid:durableId="1867864922">
    <w:abstractNumId w:val="3"/>
  </w:num>
  <w:num w:numId="12" w16cid:durableId="14647387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C5"/>
    <w:rsid w:val="000111F2"/>
    <w:rsid w:val="00046EEB"/>
    <w:rsid w:val="0007702D"/>
    <w:rsid w:val="0008721A"/>
    <w:rsid w:val="0008798B"/>
    <w:rsid w:val="000B1C12"/>
    <w:rsid w:val="00126820"/>
    <w:rsid w:val="00144BD0"/>
    <w:rsid w:val="001516C1"/>
    <w:rsid w:val="001818A3"/>
    <w:rsid w:val="001C2C35"/>
    <w:rsid w:val="00207617"/>
    <w:rsid w:val="0029549A"/>
    <w:rsid w:val="00324645"/>
    <w:rsid w:val="00380A5A"/>
    <w:rsid w:val="003C412D"/>
    <w:rsid w:val="003E1265"/>
    <w:rsid w:val="00451467"/>
    <w:rsid w:val="0045206C"/>
    <w:rsid w:val="00460324"/>
    <w:rsid w:val="004716D1"/>
    <w:rsid w:val="00503D46"/>
    <w:rsid w:val="005215CA"/>
    <w:rsid w:val="0052232C"/>
    <w:rsid w:val="00532C14"/>
    <w:rsid w:val="005C2AA5"/>
    <w:rsid w:val="005D240A"/>
    <w:rsid w:val="005D6E87"/>
    <w:rsid w:val="005E25CA"/>
    <w:rsid w:val="006532E6"/>
    <w:rsid w:val="006560F8"/>
    <w:rsid w:val="00762457"/>
    <w:rsid w:val="00764B9A"/>
    <w:rsid w:val="00785D03"/>
    <w:rsid w:val="007D29E0"/>
    <w:rsid w:val="00820D92"/>
    <w:rsid w:val="008232FD"/>
    <w:rsid w:val="008709B4"/>
    <w:rsid w:val="00891BF1"/>
    <w:rsid w:val="008C4D1B"/>
    <w:rsid w:val="008C6C07"/>
    <w:rsid w:val="00902C5A"/>
    <w:rsid w:val="00953728"/>
    <w:rsid w:val="00955A6E"/>
    <w:rsid w:val="009A5B56"/>
    <w:rsid w:val="009C63BF"/>
    <w:rsid w:val="009F3908"/>
    <w:rsid w:val="00AA4845"/>
    <w:rsid w:val="00AB71F1"/>
    <w:rsid w:val="00AF0A9E"/>
    <w:rsid w:val="00B63E5B"/>
    <w:rsid w:val="00B94D0F"/>
    <w:rsid w:val="00CB7B37"/>
    <w:rsid w:val="00CF7C5F"/>
    <w:rsid w:val="00D05CE9"/>
    <w:rsid w:val="00E30FCE"/>
    <w:rsid w:val="00EB78C5"/>
    <w:rsid w:val="00F75324"/>
    <w:rsid w:val="00FD60B4"/>
    <w:rsid w:val="00FF78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B2441E"/>
  <w15:docId w15:val="{808DA621-FA27-43DF-9E19-32CBC600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6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78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semiHidden/>
    <w:rsid w:val="00EB78C5"/>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144BD0"/>
    <w:rPr>
      <w:color w:val="808080"/>
    </w:rPr>
  </w:style>
  <w:style w:type="paragraph" w:styleId="BalloonText">
    <w:name w:val="Balloon Text"/>
    <w:basedOn w:val="Normal"/>
    <w:link w:val="BalloonTextChar"/>
    <w:uiPriority w:val="99"/>
    <w:semiHidden/>
    <w:unhideWhenUsed/>
    <w:rsid w:val="00144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BD0"/>
    <w:rPr>
      <w:rFonts w:ascii="Tahoma" w:hAnsi="Tahoma" w:cs="Tahoma"/>
      <w:sz w:val="16"/>
      <w:szCs w:val="16"/>
    </w:rPr>
  </w:style>
  <w:style w:type="paragraph" w:styleId="NormalWeb">
    <w:name w:val="Normal (Web)"/>
    <w:basedOn w:val="Normal"/>
    <w:rsid w:val="006532E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91BF1"/>
    <w:rPr>
      <w:sz w:val="16"/>
      <w:szCs w:val="16"/>
    </w:rPr>
  </w:style>
  <w:style w:type="paragraph" w:styleId="CommentText">
    <w:name w:val="annotation text"/>
    <w:basedOn w:val="Normal"/>
    <w:link w:val="CommentTextChar"/>
    <w:uiPriority w:val="99"/>
    <w:semiHidden/>
    <w:unhideWhenUsed/>
    <w:rsid w:val="00891BF1"/>
    <w:pPr>
      <w:spacing w:line="240" w:lineRule="auto"/>
    </w:pPr>
    <w:rPr>
      <w:sz w:val="20"/>
      <w:szCs w:val="20"/>
    </w:rPr>
  </w:style>
  <w:style w:type="character" w:customStyle="1" w:styleId="CommentTextChar">
    <w:name w:val="Comment Text Char"/>
    <w:basedOn w:val="DefaultParagraphFont"/>
    <w:link w:val="CommentText"/>
    <w:uiPriority w:val="99"/>
    <w:semiHidden/>
    <w:rsid w:val="00891BF1"/>
    <w:rPr>
      <w:sz w:val="20"/>
      <w:szCs w:val="20"/>
    </w:rPr>
  </w:style>
  <w:style w:type="paragraph" w:styleId="CommentSubject">
    <w:name w:val="annotation subject"/>
    <w:basedOn w:val="CommentText"/>
    <w:next w:val="CommentText"/>
    <w:link w:val="CommentSubjectChar"/>
    <w:uiPriority w:val="99"/>
    <w:semiHidden/>
    <w:unhideWhenUsed/>
    <w:rsid w:val="00891BF1"/>
    <w:rPr>
      <w:b/>
      <w:bCs/>
    </w:rPr>
  </w:style>
  <w:style w:type="character" w:customStyle="1" w:styleId="CommentSubjectChar">
    <w:name w:val="Comment Subject Char"/>
    <w:basedOn w:val="CommentTextChar"/>
    <w:link w:val="CommentSubject"/>
    <w:uiPriority w:val="99"/>
    <w:semiHidden/>
    <w:rsid w:val="00891BF1"/>
    <w:rPr>
      <w:b/>
      <w:bCs/>
      <w:sz w:val="20"/>
      <w:szCs w:val="20"/>
    </w:rPr>
  </w:style>
  <w:style w:type="paragraph" w:styleId="ListParagraph">
    <w:name w:val="List Paragraph"/>
    <w:basedOn w:val="Normal"/>
    <w:uiPriority w:val="34"/>
    <w:qFormat/>
    <w:rsid w:val="00451467"/>
    <w:pPr>
      <w:ind w:left="720"/>
      <w:contextualSpacing/>
    </w:pPr>
  </w:style>
  <w:style w:type="paragraph" w:customStyle="1" w:styleId="xmsonormal">
    <w:name w:val="x_msonormal"/>
    <w:basedOn w:val="Normal"/>
    <w:rsid w:val="00CF7C5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414041">
      <w:bodyDiv w:val="1"/>
      <w:marLeft w:val="0"/>
      <w:marRight w:val="0"/>
      <w:marTop w:val="0"/>
      <w:marBottom w:val="0"/>
      <w:divBdr>
        <w:top w:val="none" w:sz="0" w:space="0" w:color="auto"/>
        <w:left w:val="none" w:sz="0" w:space="0" w:color="auto"/>
        <w:bottom w:val="none" w:sz="0" w:space="0" w:color="auto"/>
        <w:right w:val="none" w:sz="0" w:space="0" w:color="auto"/>
      </w:divBdr>
    </w:div>
    <w:div w:id="1859810249">
      <w:bodyDiv w:val="1"/>
      <w:marLeft w:val="0"/>
      <w:marRight w:val="0"/>
      <w:marTop w:val="0"/>
      <w:marBottom w:val="0"/>
      <w:divBdr>
        <w:top w:val="none" w:sz="0" w:space="0" w:color="auto"/>
        <w:left w:val="none" w:sz="0" w:space="0" w:color="auto"/>
        <w:bottom w:val="none" w:sz="0" w:space="0" w:color="auto"/>
        <w:right w:val="none" w:sz="0" w:space="0" w:color="auto"/>
      </w:divBdr>
      <w:divsChild>
        <w:div w:id="312371887">
          <w:marLeft w:val="0"/>
          <w:marRight w:val="0"/>
          <w:marTop w:val="0"/>
          <w:marBottom w:val="0"/>
          <w:divBdr>
            <w:top w:val="none" w:sz="0" w:space="0" w:color="auto"/>
            <w:left w:val="none" w:sz="0" w:space="0" w:color="auto"/>
            <w:bottom w:val="none" w:sz="0" w:space="0" w:color="auto"/>
            <w:right w:val="none" w:sz="0" w:space="0" w:color="auto"/>
          </w:divBdr>
          <w:divsChild>
            <w:div w:id="457143481">
              <w:marLeft w:val="0"/>
              <w:marRight w:val="0"/>
              <w:marTop w:val="0"/>
              <w:marBottom w:val="0"/>
              <w:divBdr>
                <w:top w:val="none" w:sz="0" w:space="0" w:color="auto"/>
                <w:left w:val="none" w:sz="0" w:space="0" w:color="auto"/>
                <w:bottom w:val="none" w:sz="0" w:space="0" w:color="auto"/>
                <w:right w:val="none" w:sz="0" w:space="0" w:color="auto"/>
              </w:divBdr>
              <w:divsChild>
                <w:div w:id="1256288001">
                  <w:marLeft w:val="0"/>
                  <w:marRight w:val="0"/>
                  <w:marTop w:val="0"/>
                  <w:marBottom w:val="0"/>
                  <w:divBdr>
                    <w:top w:val="none" w:sz="0" w:space="0" w:color="auto"/>
                    <w:left w:val="none" w:sz="0" w:space="0" w:color="auto"/>
                    <w:bottom w:val="none" w:sz="0" w:space="0" w:color="auto"/>
                    <w:right w:val="none" w:sz="0" w:space="0" w:color="auto"/>
                  </w:divBdr>
                  <w:divsChild>
                    <w:div w:id="190806854">
                      <w:marLeft w:val="0"/>
                      <w:marRight w:val="0"/>
                      <w:marTop w:val="0"/>
                      <w:marBottom w:val="0"/>
                      <w:divBdr>
                        <w:top w:val="none" w:sz="0" w:space="0" w:color="auto"/>
                        <w:left w:val="none" w:sz="0" w:space="0" w:color="auto"/>
                        <w:bottom w:val="none" w:sz="0" w:space="0" w:color="auto"/>
                        <w:right w:val="none" w:sz="0" w:space="0" w:color="auto"/>
                      </w:divBdr>
                    </w:div>
                    <w:div w:id="1630284699">
                      <w:marLeft w:val="0"/>
                      <w:marRight w:val="0"/>
                      <w:marTop w:val="0"/>
                      <w:marBottom w:val="0"/>
                      <w:divBdr>
                        <w:top w:val="none" w:sz="0" w:space="0" w:color="auto"/>
                        <w:left w:val="none" w:sz="0" w:space="0" w:color="auto"/>
                        <w:bottom w:val="none" w:sz="0" w:space="0" w:color="auto"/>
                        <w:right w:val="none" w:sz="0" w:space="0" w:color="auto"/>
                      </w:divBdr>
                    </w:div>
                    <w:div w:id="1750807827">
                      <w:marLeft w:val="0"/>
                      <w:marRight w:val="0"/>
                      <w:marTop w:val="0"/>
                      <w:marBottom w:val="0"/>
                      <w:divBdr>
                        <w:top w:val="none" w:sz="0" w:space="0" w:color="auto"/>
                        <w:left w:val="none" w:sz="0" w:space="0" w:color="auto"/>
                        <w:bottom w:val="none" w:sz="0" w:space="0" w:color="auto"/>
                        <w:right w:val="none" w:sz="0" w:space="0" w:color="auto"/>
                      </w:divBdr>
                    </w:div>
                    <w:div w:id="636452679">
                      <w:marLeft w:val="0"/>
                      <w:marRight w:val="0"/>
                      <w:marTop w:val="0"/>
                      <w:marBottom w:val="0"/>
                      <w:divBdr>
                        <w:top w:val="none" w:sz="0" w:space="0" w:color="auto"/>
                        <w:left w:val="none" w:sz="0" w:space="0" w:color="auto"/>
                        <w:bottom w:val="none" w:sz="0" w:space="0" w:color="auto"/>
                        <w:right w:val="none" w:sz="0" w:space="0" w:color="auto"/>
                      </w:divBdr>
                    </w:div>
                    <w:div w:id="1893805265">
                      <w:marLeft w:val="0"/>
                      <w:marRight w:val="0"/>
                      <w:marTop w:val="0"/>
                      <w:marBottom w:val="0"/>
                      <w:divBdr>
                        <w:top w:val="none" w:sz="0" w:space="0" w:color="auto"/>
                        <w:left w:val="none" w:sz="0" w:space="0" w:color="auto"/>
                        <w:bottom w:val="none" w:sz="0" w:space="0" w:color="auto"/>
                        <w:right w:val="none" w:sz="0" w:space="0" w:color="auto"/>
                      </w:divBdr>
                    </w:div>
                    <w:div w:id="1755780507">
                      <w:marLeft w:val="0"/>
                      <w:marRight w:val="0"/>
                      <w:marTop w:val="0"/>
                      <w:marBottom w:val="0"/>
                      <w:divBdr>
                        <w:top w:val="none" w:sz="0" w:space="0" w:color="auto"/>
                        <w:left w:val="none" w:sz="0" w:space="0" w:color="auto"/>
                        <w:bottom w:val="none" w:sz="0" w:space="0" w:color="auto"/>
                        <w:right w:val="none" w:sz="0" w:space="0" w:color="auto"/>
                      </w:divBdr>
                    </w:div>
                    <w:div w:id="1918712881">
                      <w:marLeft w:val="0"/>
                      <w:marRight w:val="0"/>
                      <w:marTop w:val="0"/>
                      <w:marBottom w:val="0"/>
                      <w:divBdr>
                        <w:top w:val="none" w:sz="0" w:space="0" w:color="auto"/>
                        <w:left w:val="none" w:sz="0" w:space="0" w:color="auto"/>
                        <w:bottom w:val="none" w:sz="0" w:space="0" w:color="auto"/>
                        <w:right w:val="none" w:sz="0" w:space="0" w:color="auto"/>
                      </w:divBdr>
                    </w:div>
                    <w:div w:id="955209463">
                      <w:marLeft w:val="0"/>
                      <w:marRight w:val="0"/>
                      <w:marTop w:val="0"/>
                      <w:marBottom w:val="0"/>
                      <w:divBdr>
                        <w:top w:val="none" w:sz="0" w:space="0" w:color="auto"/>
                        <w:left w:val="none" w:sz="0" w:space="0" w:color="auto"/>
                        <w:bottom w:val="none" w:sz="0" w:space="0" w:color="auto"/>
                        <w:right w:val="none" w:sz="0" w:space="0" w:color="auto"/>
                      </w:divBdr>
                    </w:div>
                    <w:div w:id="1644658057">
                      <w:marLeft w:val="0"/>
                      <w:marRight w:val="0"/>
                      <w:marTop w:val="0"/>
                      <w:marBottom w:val="0"/>
                      <w:divBdr>
                        <w:top w:val="none" w:sz="0" w:space="0" w:color="auto"/>
                        <w:left w:val="none" w:sz="0" w:space="0" w:color="auto"/>
                        <w:bottom w:val="none" w:sz="0" w:space="0" w:color="auto"/>
                        <w:right w:val="none" w:sz="0" w:space="0" w:color="auto"/>
                      </w:divBdr>
                    </w:div>
                    <w:div w:id="297613900">
                      <w:marLeft w:val="0"/>
                      <w:marRight w:val="0"/>
                      <w:marTop w:val="0"/>
                      <w:marBottom w:val="0"/>
                      <w:divBdr>
                        <w:top w:val="none" w:sz="0" w:space="0" w:color="auto"/>
                        <w:left w:val="none" w:sz="0" w:space="0" w:color="auto"/>
                        <w:bottom w:val="none" w:sz="0" w:space="0" w:color="auto"/>
                        <w:right w:val="none" w:sz="0" w:space="0" w:color="auto"/>
                      </w:divBdr>
                    </w:div>
                    <w:div w:id="478428241">
                      <w:marLeft w:val="0"/>
                      <w:marRight w:val="0"/>
                      <w:marTop w:val="0"/>
                      <w:marBottom w:val="0"/>
                      <w:divBdr>
                        <w:top w:val="none" w:sz="0" w:space="0" w:color="auto"/>
                        <w:left w:val="none" w:sz="0" w:space="0" w:color="auto"/>
                        <w:bottom w:val="none" w:sz="0" w:space="0" w:color="auto"/>
                        <w:right w:val="none" w:sz="0" w:space="0" w:color="auto"/>
                      </w:divBdr>
                    </w:div>
                    <w:div w:id="371003400">
                      <w:marLeft w:val="0"/>
                      <w:marRight w:val="0"/>
                      <w:marTop w:val="0"/>
                      <w:marBottom w:val="0"/>
                      <w:divBdr>
                        <w:top w:val="none" w:sz="0" w:space="0" w:color="auto"/>
                        <w:left w:val="none" w:sz="0" w:space="0" w:color="auto"/>
                        <w:bottom w:val="none" w:sz="0" w:space="0" w:color="auto"/>
                        <w:right w:val="none" w:sz="0" w:space="0" w:color="auto"/>
                      </w:divBdr>
                    </w:div>
                    <w:div w:id="102381871">
                      <w:marLeft w:val="0"/>
                      <w:marRight w:val="0"/>
                      <w:marTop w:val="0"/>
                      <w:marBottom w:val="0"/>
                      <w:divBdr>
                        <w:top w:val="none" w:sz="0" w:space="0" w:color="auto"/>
                        <w:left w:val="none" w:sz="0" w:space="0" w:color="auto"/>
                        <w:bottom w:val="none" w:sz="0" w:space="0" w:color="auto"/>
                        <w:right w:val="none" w:sz="0" w:space="0" w:color="auto"/>
                      </w:divBdr>
                    </w:div>
                    <w:div w:id="17928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package" Target="embeddings/Microsoft_Word_Document.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4012</Words>
  <Characters>22871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todd</dc:creator>
  <cp:lastModifiedBy>Thompson Rachel</cp:lastModifiedBy>
  <cp:revision>2</cp:revision>
  <cp:lastPrinted>2024-03-22T14:24:00Z</cp:lastPrinted>
  <dcterms:created xsi:type="dcterms:W3CDTF">2024-04-05T09:09:00Z</dcterms:created>
  <dcterms:modified xsi:type="dcterms:W3CDTF">2024-04-05T09:09:00Z</dcterms:modified>
</cp:coreProperties>
</file>